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EA3F9" w14:textId="77777777" w:rsidR="00902564" w:rsidRPr="00A1645A" w:rsidRDefault="00902564" w:rsidP="00902564">
      <w:pPr>
        <w:pStyle w:val="NoSpacing"/>
        <w:jc w:val="center"/>
        <w:rPr>
          <w:b/>
          <w:sz w:val="28"/>
        </w:rPr>
      </w:pPr>
      <w:r w:rsidRPr="00A1645A">
        <w:rPr>
          <w:b/>
          <w:sz w:val="28"/>
        </w:rPr>
        <w:t>Transylvania County Tourism Development Authority</w:t>
      </w:r>
      <w:r w:rsidR="00E047E6">
        <w:rPr>
          <w:b/>
          <w:sz w:val="28"/>
        </w:rPr>
        <w:t xml:space="preserve"> (TCTDA)</w:t>
      </w:r>
    </w:p>
    <w:p w14:paraId="1C084CFB" w14:textId="2FF434E2" w:rsidR="00825EF3" w:rsidRDefault="00195EC1" w:rsidP="000A043D">
      <w:pPr>
        <w:pStyle w:val="NoSpacing"/>
        <w:jc w:val="center"/>
        <w:rPr>
          <w:b/>
          <w:sz w:val="28"/>
        </w:rPr>
      </w:pPr>
      <w:r>
        <w:rPr>
          <w:b/>
          <w:sz w:val="28"/>
        </w:rPr>
        <w:t>Special Meeting Agenda</w:t>
      </w:r>
      <w:r w:rsidR="00185C65">
        <w:rPr>
          <w:b/>
          <w:sz w:val="28"/>
        </w:rPr>
        <w:t xml:space="preserve"> </w:t>
      </w:r>
    </w:p>
    <w:p w14:paraId="057E0311" w14:textId="77777777" w:rsidR="00185C65" w:rsidRDefault="00185C65" w:rsidP="00902564">
      <w:pPr>
        <w:pStyle w:val="NoSpacing"/>
        <w:jc w:val="center"/>
        <w:rPr>
          <w:b/>
          <w:sz w:val="28"/>
        </w:rPr>
      </w:pPr>
      <w:r>
        <w:rPr>
          <w:b/>
          <w:sz w:val="28"/>
        </w:rPr>
        <w:t>Minutes</w:t>
      </w:r>
    </w:p>
    <w:p w14:paraId="4E485A66" w14:textId="77777777" w:rsidR="00E047E6" w:rsidRDefault="00E047E6" w:rsidP="00185C65">
      <w:pPr>
        <w:pStyle w:val="NoSpacing"/>
        <w:rPr>
          <w:b/>
          <w:sz w:val="28"/>
        </w:rPr>
      </w:pPr>
    </w:p>
    <w:p w14:paraId="48C0CFE0" w14:textId="77777777" w:rsidR="00902564" w:rsidRPr="00A1645A" w:rsidRDefault="00195EC1" w:rsidP="00902564">
      <w:pPr>
        <w:pStyle w:val="NoSpacing"/>
        <w:jc w:val="center"/>
        <w:rPr>
          <w:b/>
          <w:sz w:val="28"/>
        </w:rPr>
      </w:pPr>
      <w:r>
        <w:rPr>
          <w:b/>
          <w:sz w:val="28"/>
        </w:rPr>
        <w:t>April 8</w:t>
      </w:r>
      <w:r w:rsidR="00631659">
        <w:rPr>
          <w:b/>
          <w:sz w:val="28"/>
        </w:rPr>
        <w:t>, 202</w:t>
      </w:r>
      <w:r w:rsidR="00F8335F">
        <w:rPr>
          <w:b/>
          <w:sz w:val="28"/>
        </w:rPr>
        <w:t>2</w:t>
      </w:r>
    </w:p>
    <w:p w14:paraId="27F38F88" w14:textId="77777777" w:rsidR="00902564" w:rsidRPr="007D3243" w:rsidRDefault="00195EC1" w:rsidP="00902564">
      <w:pPr>
        <w:pStyle w:val="NoSpacing"/>
        <w:jc w:val="center"/>
        <w:rPr>
          <w:rFonts w:cs="Calibri"/>
          <w:b/>
          <w:sz w:val="28"/>
        </w:rPr>
      </w:pPr>
      <w:r>
        <w:rPr>
          <w:rFonts w:cs="Calibri"/>
          <w:b/>
          <w:sz w:val="28"/>
        </w:rPr>
        <w:t>8</w:t>
      </w:r>
      <w:r w:rsidR="00902564" w:rsidRPr="007D3243">
        <w:rPr>
          <w:rFonts w:cs="Calibri"/>
          <w:b/>
          <w:sz w:val="28"/>
        </w:rPr>
        <w:t>:</w:t>
      </w:r>
      <w:r>
        <w:rPr>
          <w:rFonts w:cs="Calibri"/>
          <w:b/>
          <w:sz w:val="28"/>
        </w:rPr>
        <w:t>3</w:t>
      </w:r>
      <w:r w:rsidR="000B3A2F">
        <w:rPr>
          <w:rFonts w:cs="Calibri"/>
          <w:b/>
          <w:sz w:val="28"/>
        </w:rPr>
        <w:t>0</w:t>
      </w:r>
      <w:r w:rsidR="00902564" w:rsidRPr="007D3243">
        <w:rPr>
          <w:rFonts w:cs="Calibri"/>
          <w:b/>
          <w:sz w:val="28"/>
        </w:rPr>
        <w:t xml:space="preserve"> am </w:t>
      </w:r>
    </w:p>
    <w:p w14:paraId="45D60F00" w14:textId="77777777" w:rsidR="004D52ED" w:rsidRDefault="004D52ED" w:rsidP="00F57004">
      <w:pPr>
        <w:pStyle w:val="NoSpacing"/>
        <w:rPr>
          <w:rFonts w:cs="Calibri"/>
          <w:color w:val="FF0000"/>
          <w:shd w:val="clear" w:color="auto" w:fill="FFFFFF"/>
        </w:rPr>
      </w:pPr>
    </w:p>
    <w:p w14:paraId="400A4E7D" w14:textId="77777777" w:rsidR="00F57004" w:rsidRDefault="00F57004" w:rsidP="00340337">
      <w:pPr>
        <w:pStyle w:val="Heading1"/>
        <w:numPr>
          <w:ilvl w:val="0"/>
          <w:numId w:val="0"/>
        </w:numPr>
        <w:spacing w:before="0" w:after="0" w:line="247" w:lineRule="auto"/>
        <w:rPr>
          <w:rFonts w:ascii="Calibri" w:hAnsi="Calibri" w:cs="Calibri"/>
          <w:sz w:val="24"/>
          <w:szCs w:val="24"/>
        </w:rPr>
      </w:pPr>
      <w:r w:rsidRPr="009619C8">
        <w:rPr>
          <w:rFonts w:ascii="Calibri" w:hAnsi="Calibri" w:cs="Calibri"/>
          <w:sz w:val="24"/>
          <w:szCs w:val="24"/>
        </w:rPr>
        <w:t xml:space="preserve">Call to Order </w:t>
      </w:r>
    </w:p>
    <w:p w14:paraId="6671E2EE" w14:textId="18EC645C" w:rsidR="00185C65" w:rsidRPr="00E61AEC" w:rsidRDefault="00185C65" w:rsidP="00E61AEC">
      <w:pPr>
        <w:numPr>
          <w:ilvl w:val="0"/>
          <w:numId w:val="19"/>
        </w:numPr>
        <w:spacing w:after="0" w:line="240" w:lineRule="auto"/>
      </w:pPr>
      <w:r>
        <w:t xml:space="preserve">Voting Members Present: </w:t>
      </w:r>
      <w:r w:rsidRPr="00E61AEC">
        <w:rPr>
          <w:b/>
          <w:bCs/>
        </w:rPr>
        <w:t>Isaac Allen</w:t>
      </w:r>
      <w:r>
        <w:t xml:space="preserve">, </w:t>
      </w:r>
      <w:r w:rsidRPr="00E61AEC">
        <w:rPr>
          <w:b/>
          <w:bCs/>
        </w:rPr>
        <w:t>Layton Parker</w:t>
      </w:r>
      <w:r>
        <w:t xml:space="preserve">, </w:t>
      </w:r>
      <w:r w:rsidRPr="00E61AEC">
        <w:rPr>
          <w:b/>
          <w:bCs/>
        </w:rPr>
        <w:t>Aaron Baker</w:t>
      </w:r>
      <w:r>
        <w:t xml:space="preserve">, </w:t>
      </w:r>
      <w:r w:rsidRPr="00E61AEC">
        <w:rPr>
          <w:b/>
          <w:bCs/>
        </w:rPr>
        <w:t>Dee Dee Perkins</w:t>
      </w:r>
      <w:r>
        <w:t>,</w:t>
      </w:r>
      <w:r w:rsidR="00E61AEC">
        <w:t xml:space="preserve"> </w:t>
      </w:r>
      <w:r w:rsidR="00E61AEC" w:rsidRPr="00E61AEC">
        <w:rPr>
          <w:b/>
          <w:bCs/>
        </w:rPr>
        <w:t>Ali Lien</w:t>
      </w:r>
      <w:r w:rsidR="00E61AEC">
        <w:rPr>
          <w:b/>
          <w:bCs/>
        </w:rPr>
        <w:t xml:space="preserve">, </w:t>
      </w:r>
      <w:r w:rsidR="007A05B2">
        <w:rPr>
          <w:b/>
          <w:bCs/>
        </w:rPr>
        <w:t>Larry Chapman</w:t>
      </w:r>
    </w:p>
    <w:p w14:paraId="3CAEFEDF" w14:textId="77777777" w:rsidR="00A34BC9" w:rsidRDefault="00E61AEC" w:rsidP="00A34BC9">
      <w:pPr>
        <w:pStyle w:val="ListParagraph"/>
        <w:numPr>
          <w:ilvl w:val="0"/>
          <w:numId w:val="19"/>
        </w:numPr>
      </w:pPr>
      <w:r w:rsidRPr="00A34BC9">
        <w:rPr>
          <w:b/>
          <w:bCs/>
        </w:rPr>
        <w:t xml:space="preserve">Libby Freeman </w:t>
      </w:r>
      <w:r w:rsidRPr="00E61AEC">
        <w:t>attended remotely, an activated her camera at 8:30 AM.</w:t>
      </w:r>
    </w:p>
    <w:p w14:paraId="632C825F" w14:textId="2DB966F1" w:rsidR="007A05B2" w:rsidRPr="00A34BC9" w:rsidRDefault="007A05B2" w:rsidP="00A34BC9">
      <w:pPr>
        <w:pStyle w:val="ListParagraph"/>
        <w:numPr>
          <w:ilvl w:val="0"/>
          <w:numId w:val="19"/>
        </w:numPr>
      </w:pPr>
      <w:r w:rsidRPr="00A34BC9">
        <w:rPr>
          <w:b/>
          <w:bCs/>
        </w:rPr>
        <w:t xml:space="preserve">Jessica Whitmire </w:t>
      </w:r>
      <w:r w:rsidR="000B1012" w:rsidRPr="000B1012">
        <w:t>attended remotely, with an activated</w:t>
      </w:r>
      <w:r w:rsidRPr="000B1012">
        <w:t xml:space="preserve"> camera on at 8:3</w:t>
      </w:r>
      <w:r w:rsidR="000B1012">
        <w:t>5</w:t>
      </w:r>
      <w:r w:rsidRPr="000B1012">
        <w:t xml:space="preserve"> AM.</w:t>
      </w:r>
    </w:p>
    <w:p w14:paraId="4377FF72" w14:textId="042CFC75" w:rsidR="007A05B2" w:rsidRPr="00D33619" w:rsidRDefault="007A05B2" w:rsidP="00A34BC9">
      <w:pPr>
        <w:pStyle w:val="ListParagraph"/>
        <w:numPr>
          <w:ilvl w:val="0"/>
          <w:numId w:val="19"/>
        </w:numPr>
      </w:pPr>
      <w:r w:rsidRPr="00A34BC9">
        <w:rPr>
          <w:b/>
          <w:bCs/>
        </w:rPr>
        <w:t>Paulette Todd was absent from the meeting.</w:t>
      </w:r>
      <w:r w:rsidR="00D33619" w:rsidRPr="00D33619">
        <w:t xml:space="preserve"> </w:t>
      </w:r>
    </w:p>
    <w:p w14:paraId="542C9842" w14:textId="77A62C14" w:rsidR="00185C65" w:rsidRDefault="007A05B2" w:rsidP="00E61AEC">
      <w:pPr>
        <w:numPr>
          <w:ilvl w:val="0"/>
          <w:numId w:val="19"/>
        </w:numPr>
        <w:spacing w:after="0" w:line="240" w:lineRule="auto"/>
      </w:pPr>
      <w:r>
        <w:t xml:space="preserve">Chamber of Commerce Staff </w:t>
      </w:r>
      <w:r w:rsidR="00185C65">
        <w:t xml:space="preserve">: Clark Lovelace, MJ Gordon, </w:t>
      </w:r>
    </w:p>
    <w:p w14:paraId="4DDA0D58" w14:textId="77777777" w:rsidR="00185C65" w:rsidRDefault="00185C65" w:rsidP="00E61AEC">
      <w:pPr>
        <w:numPr>
          <w:ilvl w:val="0"/>
          <w:numId w:val="19"/>
        </w:numPr>
        <w:spacing w:after="0" w:line="240" w:lineRule="auto"/>
      </w:pPr>
      <w:r>
        <w:t>County Staff: Jonathan Griffin, Mike McKinney</w:t>
      </w:r>
    </w:p>
    <w:p w14:paraId="413EBBFD" w14:textId="77777777" w:rsidR="00E61AEC" w:rsidRDefault="00185C65" w:rsidP="00E61AEC">
      <w:pPr>
        <w:numPr>
          <w:ilvl w:val="0"/>
          <w:numId w:val="19"/>
        </w:numPr>
        <w:spacing w:after="0" w:line="240" w:lineRule="auto"/>
      </w:pPr>
      <w:r>
        <w:t>Media: Jonathan Rich, Transylvania Times</w:t>
      </w:r>
    </w:p>
    <w:p w14:paraId="1393EF3A" w14:textId="77777777" w:rsidR="00A34BC9" w:rsidRDefault="00A34BC9" w:rsidP="00A34BC9">
      <w:pPr>
        <w:spacing w:after="0" w:line="240" w:lineRule="auto"/>
      </w:pPr>
    </w:p>
    <w:p w14:paraId="1EBEBCA4" w14:textId="5D795A8E" w:rsidR="00F57004" w:rsidRPr="00E61AEC" w:rsidRDefault="00E61AEC" w:rsidP="00A34BC9">
      <w:pPr>
        <w:spacing w:after="0" w:line="240" w:lineRule="auto"/>
      </w:pPr>
      <w:r>
        <w:t>Layton c</w:t>
      </w:r>
      <w:r w:rsidRPr="00E61AEC">
        <w:rPr>
          <w:rFonts w:cs="Calibri"/>
          <w:sz w:val="24"/>
          <w:szCs w:val="24"/>
        </w:rPr>
        <w:t>alled to order 8:31 AM.</w:t>
      </w:r>
    </w:p>
    <w:p w14:paraId="1657B05B" w14:textId="77777777" w:rsidR="00E61AEC" w:rsidRPr="009619C8" w:rsidRDefault="00E61AEC" w:rsidP="00340337">
      <w:pPr>
        <w:pStyle w:val="NoSpacing"/>
        <w:spacing w:line="247" w:lineRule="auto"/>
        <w:rPr>
          <w:rFonts w:cs="Calibri"/>
          <w:sz w:val="24"/>
          <w:szCs w:val="24"/>
        </w:rPr>
      </w:pPr>
    </w:p>
    <w:p w14:paraId="3D153F31" w14:textId="77777777" w:rsidR="00185C65" w:rsidRPr="00185C65" w:rsidRDefault="00DC308A" w:rsidP="00185C65">
      <w:pPr>
        <w:pStyle w:val="Heading1"/>
        <w:spacing w:before="0" w:after="0" w:line="247" w:lineRule="auto"/>
        <w:rPr>
          <w:rFonts w:ascii="Calibri" w:hAnsi="Calibri" w:cs="Calibri"/>
          <w:sz w:val="24"/>
          <w:szCs w:val="24"/>
        </w:rPr>
      </w:pPr>
      <w:r w:rsidRPr="00ED108D">
        <w:rPr>
          <w:rFonts w:ascii="Calibri" w:hAnsi="Calibri" w:cs="Calibri"/>
          <w:sz w:val="24"/>
          <w:szCs w:val="24"/>
        </w:rPr>
        <w:t xml:space="preserve">Welcome </w:t>
      </w:r>
    </w:p>
    <w:p w14:paraId="7326141D" w14:textId="77777777" w:rsidR="00370C47" w:rsidRPr="009619C8" w:rsidRDefault="00370C47" w:rsidP="00340337">
      <w:pPr>
        <w:pStyle w:val="NoSpacing"/>
        <w:ind w:left="720"/>
        <w:rPr>
          <w:rFonts w:cs="Calibri"/>
          <w:sz w:val="24"/>
          <w:szCs w:val="24"/>
        </w:rPr>
      </w:pPr>
    </w:p>
    <w:p w14:paraId="16DE8A28" w14:textId="77777777" w:rsidR="00F64153" w:rsidRPr="00F64153" w:rsidRDefault="002440A9" w:rsidP="00F64153">
      <w:pPr>
        <w:pStyle w:val="Heading1"/>
        <w:spacing w:before="0" w:after="0" w:line="247" w:lineRule="auto"/>
        <w:rPr>
          <w:rFonts w:ascii="Calibri" w:hAnsi="Calibri" w:cs="Calibri"/>
          <w:sz w:val="24"/>
          <w:szCs w:val="24"/>
        </w:rPr>
      </w:pPr>
      <w:r w:rsidRPr="00ED108D">
        <w:rPr>
          <w:rFonts w:ascii="Calibri" w:hAnsi="Calibri" w:cs="Calibri"/>
          <w:sz w:val="24"/>
          <w:szCs w:val="24"/>
        </w:rPr>
        <w:t>Agenda Modifications</w:t>
      </w:r>
    </w:p>
    <w:p w14:paraId="7266F07A" w14:textId="77777777" w:rsidR="00370C47" w:rsidRDefault="00370C47" w:rsidP="00340337">
      <w:pPr>
        <w:pStyle w:val="Heading1"/>
        <w:numPr>
          <w:ilvl w:val="0"/>
          <w:numId w:val="0"/>
        </w:numPr>
        <w:spacing w:before="0" w:after="0" w:line="247" w:lineRule="auto"/>
        <w:rPr>
          <w:rFonts w:ascii="Calibri" w:hAnsi="Calibri" w:cs="Calibri"/>
          <w:b w:val="0"/>
          <w:bCs w:val="0"/>
          <w:sz w:val="24"/>
          <w:szCs w:val="24"/>
        </w:rPr>
      </w:pPr>
    </w:p>
    <w:p w14:paraId="72247140" w14:textId="0C549C54" w:rsidR="00E61AEC" w:rsidRDefault="00E61AEC" w:rsidP="00E61AEC">
      <w:pPr>
        <w:ind w:left="720"/>
      </w:pPr>
      <w:r>
        <w:t>Layton inquired as to whether or not there were any modifications to the agenda.</w:t>
      </w:r>
      <w:r w:rsidR="007A05B2">
        <w:t xml:space="preserve"> With no inquiries or modifications from the Board, Layton Parker moved to accept the agenda as presented, Dee Dee Perkins seconded the motion. After a roll call vote, all present voting members were in favor of the motion.</w:t>
      </w:r>
    </w:p>
    <w:p w14:paraId="4A239647" w14:textId="77777777" w:rsidR="00195EC1" w:rsidRDefault="00195EC1" w:rsidP="00195EC1">
      <w:pPr>
        <w:pStyle w:val="Heading1"/>
        <w:spacing w:before="0" w:after="120" w:line="247" w:lineRule="auto"/>
        <w:rPr>
          <w:rFonts w:ascii="Calibri" w:hAnsi="Calibri" w:cs="Calibri"/>
          <w:sz w:val="24"/>
          <w:szCs w:val="24"/>
        </w:rPr>
      </w:pPr>
      <w:r>
        <w:rPr>
          <w:rFonts w:ascii="Calibri" w:hAnsi="Calibri" w:cs="Calibri"/>
          <w:sz w:val="24"/>
          <w:szCs w:val="24"/>
        </w:rPr>
        <w:t>Organizational Structure</w:t>
      </w:r>
    </w:p>
    <w:p w14:paraId="5248ED78" w14:textId="77777777" w:rsidR="00A073D2" w:rsidRPr="007A05B2" w:rsidRDefault="00A073D2" w:rsidP="00A073D2">
      <w:pPr>
        <w:pStyle w:val="Heading2"/>
        <w:spacing w:before="0" w:after="120"/>
        <w:rPr>
          <w:rFonts w:ascii="Calibri" w:hAnsi="Calibri" w:cs="Calibri"/>
          <w:i w:val="0"/>
          <w:iCs w:val="0"/>
          <w:sz w:val="24"/>
          <w:szCs w:val="24"/>
        </w:rPr>
      </w:pPr>
      <w:r w:rsidRPr="007A05B2">
        <w:rPr>
          <w:rFonts w:ascii="Calibri" w:hAnsi="Calibri" w:cs="Calibri"/>
          <w:i w:val="0"/>
          <w:iCs w:val="0"/>
          <w:sz w:val="24"/>
          <w:szCs w:val="24"/>
        </w:rPr>
        <w:t>RFQ Update</w:t>
      </w:r>
    </w:p>
    <w:p w14:paraId="50CA8BBC" w14:textId="4E542B9D" w:rsidR="004C578D" w:rsidRDefault="00FF08AE" w:rsidP="004C578D">
      <w:pPr>
        <w:ind w:left="1440"/>
      </w:pPr>
      <w:r>
        <w:t>Layton gave an update on the RFQ process and gave a brief historical overview</w:t>
      </w:r>
      <w:r w:rsidR="004C578D">
        <w:t xml:space="preserve"> of how the TDA had procured services in the past. There were two interested </w:t>
      </w:r>
      <w:r w:rsidR="007A05B2">
        <w:t xml:space="preserve">vendors. During the question and answer period, the Tourism Authority Board received questions from one of the organizations. </w:t>
      </w:r>
      <w:r w:rsidR="004C578D">
        <w:t xml:space="preserve">At the prior meeting, the </w:t>
      </w:r>
      <w:r w:rsidR="007A05B2">
        <w:t xml:space="preserve">Chamber had requested an extension of the </w:t>
      </w:r>
      <w:r w:rsidR="00907004">
        <w:t>period</w:t>
      </w:r>
      <w:r w:rsidR="007A05B2">
        <w:t xml:space="preserve"> to respond to the RFQ due to extenuating circumstances. At the prior meeting, the Board had voted in favor of such an extension.</w:t>
      </w:r>
      <w:r w:rsidR="004C578D">
        <w:t xml:space="preserve"> extended the response time allowed for the Chamber of Commerce, on Monday, April 4</w:t>
      </w:r>
      <w:r w:rsidR="004C578D" w:rsidRPr="004C578D">
        <w:rPr>
          <w:vertAlign w:val="superscript"/>
        </w:rPr>
        <w:t>th</w:t>
      </w:r>
      <w:r w:rsidR="004C578D">
        <w:t>, the Chamber of Commerce withdrew from the process.</w:t>
      </w:r>
    </w:p>
    <w:p w14:paraId="055F7F72" w14:textId="178C0686" w:rsidR="004C578D" w:rsidRDefault="004C578D" w:rsidP="004C578D">
      <w:pPr>
        <w:ind w:left="1440"/>
      </w:pPr>
      <w:r>
        <w:t>After the overview, Layton opened the floor for questions or clarifications from the Board of Directors. Aaron Baker clarified for the record that the structure that has existed for the last 20 years will no longer exist on Ju</w:t>
      </w:r>
      <w:r w:rsidR="003B3780">
        <w:t>n</w:t>
      </w:r>
      <w:r>
        <w:t>e 30</w:t>
      </w:r>
      <w:r w:rsidRPr="004C578D">
        <w:rPr>
          <w:vertAlign w:val="superscript"/>
        </w:rPr>
        <w:t>th</w:t>
      </w:r>
      <w:r>
        <w:t xml:space="preserve">, 2022. </w:t>
      </w:r>
      <w:r w:rsidR="000C00CF">
        <w:t xml:space="preserve"> Libby Freeman inquired of the Chair who was present in the room, and Layton disclosed who all was present in the room.</w:t>
      </w:r>
    </w:p>
    <w:p w14:paraId="3BA8EB37" w14:textId="77777777" w:rsidR="004C578D" w:rsidRDefault="004C578D" w:rsidP="004C578D">
      <w:pPr>
        <w:ind w:left="1440"/>
      </w:pPr>
    </w:p>
    <w:p w14:paraId="5A547CAA" w14:textId="33A40595" w:rsidR="00A073D2" w:rsidRDefault="00A073D2" w:rsidP="00A073D2">
      <w:pPr>
        <w:pStyle w:val="Heading2"/>
        <w:spacing w:before="0" w:after="120"/>
        <w:rPr>
          <w:rFonts w:ascii="Calibri" w:hAnsi="Calibri" w:cs="Calibri"/>
          <w:b w:val="0"/>
          <w:bCs w:val="0"/>
          <w:i w:val="0"/>
          <w:iCs w:val="0"/>
          <w:sz w:val="24"/>
          <w:szCs w:val="24"/>
        </w:rPr>
      </w:pPr>
      <w:r>
        <w:rPr>
          <w:rFonts w:ascii="Calibri" w:hAnsi="Calibri" w:cs="Calibri"/>
          <w:b w:val="0"/>
          <w:bCs w:val="0"/>
          <w:i w:val="0"/>
          <w:iCs w:val="0"/>
          <w:sz w:val="24"/>
          <w:szCs w:val="24"/>
        </w:rPr>
        <w:lastRenderedPageBreak/>
        <w:t>County Personnel Plan consideration options</w:t>
      </w:r>
      <w:r w:rsidR="00B15E48">
        <w:rPr>
          <w:rFonts w:ascii="Calibri" w:hAnsi="Calibri" w:cs="Calibri"/>
          <w:b w:val="0"/>
          <w:bCs w:val="0"/>
          <w:i w:val="0"/>
          <w:iCs w:val="0"/>
          <w:sz w:val="24"/>
          <w:szCs w:val="24"/>
        </w:rPr>
        <w:t xml:space="preserve"> / Budget Impact of Restructuring</w:t>
      </w:r>
    </w:p>
    <w:p w14:paraId="0C5FD5F2" w14:textId="482C97D6" w:rsidR="00B15E48" w:rsidRPr="00BC26D0" w:rsidRDefault="00B15E48" w:rsidP="000C00CF">
      <w:pPr>
        <w:ind w:left="1440"/>
        <w:rPr>
          <w:b/>
          <w:bCs/>
        </w:rPr>
      </w:pPr>
      <w:r w:rsidRPr="00BC26D0">
        <w:rPr>
          <w:b/>
          <w:bCs/>
        </w:rPr>
        <w:t xml:space="preserve">(These items were originally B and C on the </w:t>
      </w:r>
      <w:r w:rsidR="00BC26D0" w:rsidRPr="00BC26D0">
        <w:rPr>
          <w:b/>
          <w:bCs/>
        </w:rPr>
        <w:t>agenda but</w:t>
      </w:r>
      <w:r w:rsidRPr="00BC26D0">
        <w:rPr>
          <w:b/>
          <w:bCs/>
        </w:rPr>
        <w:t xml:space="preserve"> were discussed simultaneously).</w:t>
      </w:r>
    </w:p>
    <w:p w14:paraId="1293FF41" w14:textId="77777777" w:rsidR="0052742E" w:rsidRDefault="000C00CF" w:rsidP="000C00CF">
      <w:pPr>
        <w:ind w:left="1440"/>
      </w:pPr>
      <w:r>
        <w:t>Layton introduced this item and gave an overview of the process that went into the development of this proposal and gave a history of what actions the County has taken</w:t>
      </w:r>
      <w:r w:rsidR="00907004">
        <w:t xml:space="preserve">. The information discussed was the types of the positions that had been created by the County, the market ranges, as well as the </w:t>
      </w:r>
      <w:r w:rsidR="00B15E48">
        <w:t>administrative cost necessary to cover that</w:t>
      </w:r>
      <w:r w:rsidR="0052742E">
        <w:t xml:space="preserve"> from the County perspective.</w:t>
      </w:r>
    </w:p>
    <w:p w14:paraId="5EFE0D97" w14:textId="032582A0" w:rsidR="00A073D2" w:rsidRPr="00B15E48" w:rsidRDefault="0052742E" w:rsidP="001A19BF">
      <w:pPr>
        <w:ind w:left="1440"/>
      </w:pPr>
      <w:r>
        <w:t xml:space="preserve">During discussion of the administrative overhead, </w:t>
      </w:r>
      <w:r w:rsidR="00C15C23">
        <w:t xml:space="preserve">Ali Lien </w:t>
      </w:r>
      <w:r w:rsidR="00907B90">
        <w:t>inquired about the administrative cost method, and how it would be invoiced and whether or not the number could be adjusted mid-year</w:t>
      </w:r>
      <w:r>
        <w:t xml:space="preserve">. It was confirmed by the Finance Officer that as soon as the administrative data has been analyzed and the report completed, that overhead numbers </w:t>
      </w:r>
      <w:r w:rsidRPr="00CA78C3">
        <w:t xml:space="preserve">can be used </w:t>
      </w:r>
      <w:r w:rsidR="00CA78C3" w:rsidRPr="00CA78C3">
        <w:t xml:space="preserve">for </w:t>
      </w:r>
      <w:r w:rsidR="001A19BF" w:rsidRPr="00CA78C3">
        <w:t>the</w:t>
      </w:r>
      <w:r w:rsidR="001A19BF">
        <w:t xml:space="preserve"> purposes of the budget discussion, Isaac Allen inquired about the deadlines for the Tourism Authority and a brief overview of the dates required by the Fiscal Control Act followed.</w:t>
      </w:r>
      <w:r w:rsidR="00D33619">
        <w:t xml:space="preserve"> </w:t>
      </w:r>
    </w:p>
    <w:p w14:paraId="535C4CDF" w14:textId="5AFC759F" w:rsidR="00E871D3" w:rsidRPr="00BC26D0" w:rsidRDefault="00E871D3" w:rsidP="00E871D3">
      <w:pPr>
        <w:ind w:left="1440"/>
      </w:pPr>
      <w:r w:rsidRPr="00BC26D0">
        <w:t>Layton</w:t>
      </w:r>
      <w:r w:rsidR="001A19BF" w:rsidRPr="00BC26D0">
        <w:t xml:space="preserve">, as chair, provided documents for the Board’s review. Generally, the expected cost for the basic operations of the Authority is </w:t>
      </w:r>
      <w:r w:rsidR="00CA78C3">
        <w:t>p</w:t>
      </w:r>
      <w:r w:rsidRPr="00CA78C3">
        <w:t>rovided</w:t>
      </w:r>
      <w:r w:rsidRPr="00BC26D0">
        <w:t xml:space="preserve"> an estimate to the board that he estimates the total administrative cost to operate the </w:t>
      </w:r>
      <w:r w:rsidR="00E10230" w:rsidRPr="00BC26D0">
        <w:t>authority in FY 2023 is likely to be approximately $425,000</w:t>
      </w:r>
      <w:r w:rsidR="008A187C" w:rsidRPr="00BC26D0">
        <w:t xml:space="preserve">. </w:t>
      </w:r>
    </w:p>
    <w:p w14:paraId="018A2914" w14:textId="61FFD007" w:rsidR="0052742E" w:rsidRPr="00BC26D0" w:rsidRDefault="0052742E" w:rsidP="00E871D3">
      <w:pPr>
        <w:ind w:left="1440"/>
      </w:pPr>
      <w:r w:rsidRPr="00BC26D0">
        <w:t>During this discussion, Layton introduced and discussed a historical comparison to the Jackson County Government and Jackson County Tourism Development Authority</w:t>
      </w:r>
      <w:r w:rsidR="006209AE">
        <w:t xml:space="preserve"> </w:t>
      </w:r>
      <w:r w:rsidRPr="00BC26D0">
        <w:t>and suggested that process as a potential roadmap for the board to navigate.</w:t>
      </w:r>
    </w:p>
    <w:p w14:paraId="239C88E6" w14:textId="77777777" w:rsidR="00C6407A" w:rsidRPr="00E871D3" w:rsidRDefault="00C6407A" w:rsidP="00F635E4">
      <w:pPr>
        <w:ind w:left="1440"/>
      </w:pPr>
      <w:r w:rsidRPr="00BC26D0">
        <w:t>No action was taken.</w:t>
      </w:r>
    </w:p>
    <w:p w14:paraId="473C9235" w14:textId="48F1D95B" w:rsidR="008F6B7A" w:rsidRPr="00BC26D0" w:rsidRDefault="008F6B7A" w:rsidP="00195EC1">
      <w:pPr>
        <w:pStyle w:val="Heading2"/>
        <w:spacing w:before="0" w:after="120"/>
        <w:rPr>
          <w:rFonts w:ascii="Calibri" w:hAnsi="Calibri" w:cs="Calibri"/>
          <w:i w:val="0"/>
          <w:iCs w:val="0"/>
          <w:sz w:val="24"/>
          <w:szCs w:val="24"/>
        </w:rPr>
      </w:pPr>
      <w:r>
        <w:rPr>
          <w:rFonts w:ascii="Calibri" w:hAnsi="Calibri" w:cs="Calibri"/>
          <w:b w:val="0"/>
          <w:bCs w:val="0"/>
          <w:i w:val="0"/>
          <w:iCs w:val="0"/>
          <w:sz w:val="24"/>
          <w:szCs w:val="24"/>
        </w:rPr>
        <w:t xml:space="preserve">Visit Center Real Estate </w:t>
      </w:r>
      <w:r w:rsidR="00195EC1" w:rsidRPr="00195EC1">
        <w:rPr>
          <w:rFonts w:ascii="Calibri" w:hAnsi="Calibri" w:cs="Calibri"/>
          <w:b w:val="0"/>
          <w:bCs w:val="0"/>
          <w:i w:val="0"/>
          <w:iCs w:val="0"/>
          <w:sz w:val="24"/>
          <w:szCs w:val="24"/>
        </w:rPr>
        <w:t>Lease</w:t>
      </w:r>
      <w:r>
        <w:rPr>
          <w:rFonts w:ascii="Calibri" w:hAnsi="Calibri" w:cs="Calibri"/>
          <w:b w:val="0"/>
          <w:bCs w:val="0"/>
          <w:i w:val="0"/>
          <w:iCs w:val="0"/>
          <w:sz w:val="24"/>
          <w:szCs w:val="24"/>
        </w:rPr>
        <w:t xml:space="preserve"> review</w:t>
      </w:r>
      <w:r w:rsidR="00F635E4">
        <w:rPr>
          <w:rFonts w:ascii="Calibri" w:hAnsi="Calibri" w:cs="Calibri"/>
          <w:b w:val="0"/>
          <w:bCs w:val="0"/>
          <w:i w:val="0"/>
          <w:iCs w:val="0"/>
          <w:sz w:val="24"/>
          <w:szCs w:val="24"/>
        </w:rPr>
        <w:t xml:space="preserve"> / Office Administration Real Estate / Visitors Center</w:t>
      </w:r>
      <w:r w:rsidR="00F635E4" w:rsidRPr="00BC26D0">
        <w:rPr>
          <w:rFonts w:ascii="Calibri" w:hAnsi="Calibri" w:cs="Calibri"/>
          <w:i w:val="0"/>
          <w:iCs w:val="0"/>
          <w:sz w:val="24"/>
          <w:szCs w:val="24"/>
        </w:rPr>
        <w:t xml:space="preserve"> (items D, E and F on the agenda were discussed </w:t>
      </w:r>
      <w:r w:rsidR="00BC26D0">
        <w:rPr>
          <w:rFonts w:ascii="Calibri" w:hAnsi="Calibri" w:cs="Calibri"/>
          <w:i w:val="0"/>
          <w:iCs w:val="0"/>
          <w:sz w:val="24"/>
          <w:szCs w:val="24"/>
        </w:rPr>
        <w:t>simultaneously</w:t>
      </w:r>
      <w:r w:rsidR="00F635E4" w:rsidRPr="00BC26D0">
        <w:rPr>
          <w:rFonts w:ascii="Calibri" w:hAnsi="Calibri" w:cs="Calibri"/>
          <w:i w:val="0"/>
          <w:iCs w:val="0"/>
          <w:sz w:val="24"/>
          <w:szCs w:val="24"/>
        </w:rPr>
        <w:t>)</w:t>
      </w:r>
      <w:r w:rsidR="00D33619">
        <w:rPr>
          <w:rFonts w:ascii="Calibri" w:hAnsi="Calibri" w:cs="Calibri"/>
          <w:b w:val="0"/>
          <w:bCs w:val="0"/>
          <w:i w:val="0"/>
          <w:iCs w:val="0"/>
          <w:sz w:val="24"/>
          <w:szCs w:val="24"/>
        </w:rPr>
        <w:t xml:space="preserve"> </w:t>
      </w:r>
    </w:p>
    <w:p w14:paraId="79C1CCFF" w14:textId="0BE357CE" w:rsidR="00E710C5" w:rsidRPr="00BC26D0" w:rsidRDefault="00F635E4" w:rsidP="00E710C5">
      <w:pPr>
        <w:ind w:left="1440"/>
      </w:pPr>
      <w:r>
        <w:t>Layton introduced the lease for the visitor’s center</w:t>
      </w:r>
      <w:r w:rsidR="00982473">
        <w:t xml:space="preserve"> for the first time to the full board</w:t>
      </w:r>
      <w:r>
        <w:t xml:space="preserve"> and gave an overview of each agreement’s details, including cost and square footage.</w:t>
      </w:r>
      <w:r w:rsidR="00E710C5">
        <w:t xml:space="preserve"> General discussion about the financial impact over </w:t>
      </w:r>
      <w:r w:rsidR="00E710C5" w:rsidRPr="00BC26D0">
        <w:t>the next three years</w:t>
      </w:r>
      <w:r w:rsidR="007A05B2" w:rsidRPr="00BC26D0">
        <w:t xml:space="preserve"> followed, including </w:t>
      </w:r>
      <w:r w:rsidR="00982473">
        <w:t>additional</w:t>
      </w:r>
      <w:r w:rsidR="007A05B2" w:rsidRPr="00BC26D0">
        <w:t xml:space="preserve"> concerns being raised about the costs of the leases on an annual basis and over the life of the agreement, and whether or not they aligned with the market values</w:t>
      </w:r>
      <w:r w:rsidR="008A187C" w:rsidRPr="00BC26D0">
        <w:t xml:space="preserve"> and accounting standards for long term leases.</w:t>
      </w:r>
      <w:r w:rsidR="00D33619">
        <w:t xml:space="preserve"> </w:t>
      </w:r>
    </w:p>
    <w:p w14:paraId="1AE2595C" w14:textId="6BC74315" w:rsidR="00C6407A" w:rsidRPr="00BC26D0" w:rsidRDefault="00C6407A" w:rsidP="00E710C5">
      <w:pPr>
        <w:ind w:left="1440"/>
      </w:pPr>
      <w:r w:rsidRPr="00BC26D0">
        <w:t>The general consensus of the Board was to seek a shorter term for the leases, with one year or a right of first refusal on future year terms</w:t>
      </w:r>
      <w:r w:rsidR="00310892" w:rsidRPr="00BC26D0">
        <w:t>.</w:t>
      </w:r>
    </w:p>
    <w:p w14:paraId="788AE8AC" w14:textId="77777777" w:rsidR="00F635E4" w:rsidRPr="00F635E4" w:rsidRDefault="00C6407A" w:rsidP="00F635E4">
      <w:pPr>
        <w:ind w:left="720"/>
      </w:pPr>
      <w:r w:rsidRPr="00BC26D0">
        <w:tab/>
        <w:t>No action was taken.</w:t>
      </w:r>
    </w:p>
    <w:p w14:paraId="040D0EEA" w14:textId="77777777" w:rsidR="008F6B7A" w:rsidRDefault="008F6B7A" w:rsidP="008F6B7A">
      <w:pPr>
        <w:pStyle w:val="Heading2"/>
        <w:spacing w:before="0" w:after="0"/>
        <w:rPr>
          <w:rFonts w:ascii="Calibri" w:hAnsi="Calibri" w:cs="Calibri"/>
          <w:b w:val="0"/>
          <w:bCs w:val="0"/>
          <w:i w:val="0"/>
          <w:iCs w:val="0"/>
          <w:sz w:val="24"/>
          <w:szCs w:val="24"/>
        </w:rPr>
      </w:pPr>
      <w:r>
        <w:rPr>
          <w:rFonts w:ascii="Calibri" w:hAnsi="Calibri" w:cs="Calibri"/>
          <w:b w:val="0"/>
          <w:bCs w:val="0"/>
          <w:i w:val="0"/>
          <w:iCs w:val="0"/>
          <w:sz w:val="24"/>
          <w:szCs w:val="24"/>
        </w:rPr>
        <w:t>Transition related to new COC Executive Director and identifying Clark Lovelace as Director of Tourism</w:t>
      </w:r>
    </w:p>
    <w:p w14:paraId="0401E760" w14:textId="084D3C7D" w:rsidR="00C6407A" w:rsidRDefault="00C6407A" w:rsidP="00C6407A">
      <w:pPr>
        <w:ind w:left="1440"/>
      </w:pPr>
      <w:r>
        <w:t xml:space="preserve">Layton </w:t>
      </w:r>
      <w:r w:rsidR="00872BDD">
        <w:t xml:space="preserve">gave an update to the Tourism Authority Board and explained the recent transition of leadership at the Chamber of Commerce. A general discussion followed concerning </w:t>
      </w:r>
      <w:r w:rsidR="00982473">
        <w:t>t</w:t>
      </w:r>
      <w:r w:rsidR="00872BDD" w:rsidRPr="00982473">
        <w:t>he</w:t>
      </w:r>
      <w:r w:rsidR="00872BDD">
        <w:t xml:space="preserve"> </w:t>
      </w:r>
      <w:r w:rsidR="00872BDD">
        <w:lastRenderedPageBreak/>
        <w:t>transition of ro</w:t>
      </w:r>
      <w:r>
        <w:t>les over the next 90 days until the current Chamber contract ends on 6/30/22. Clark Lovelace indicated he would be responsible for Chamber through 4/30, and that by 5/1, he would be responsible for tourism programming at the Chamber through the end of the contract</w:t>
      </w:r>
      <w:r w:rsidR="00872BDD">
        <w:t xml:space="preserve"> on 6/30.</w:t>
      </w:r>
      <w:r w:rsidR="000E5AEF">
        <w:t xml:space="preserve"> </w:t>
      </w:r>
    </w:p>
    <w:p w14:paraId="58160279" w14:textId="77777777" w:rsidR="00C6407A" w:rsidRPr="00C6407A" w:rsidRDefault="00C6407A" w:rsidP="00C6407A">
      <w:pPr>
        <w:ind w:left="1440"/>
      </w:pPr>
      <w:r>
        <w:t>No action was taken.</w:t>
      </w:r>
    </w:p>
    <w:p w14:paraId="5F69C96D" w14:textId="77777777" w:rsidR="00195EC1" w:rsidRDefault="008F6B7A" w:rsidP="00195EC1">
      <w:pPr>
        <w:pStyle w:val="Heading2"/>
        <w:spacing w:before="0" w:after="120"/>
        <w:rPr>
          <w:rFonts w:ascii="Calibri" w:hAnsi="Calibri" w:cs="Calibri"/>
          <w:b w:val="0"/>
          <w:bCs w:val="0"/>
          <w:i w:val="0"/>
          <w:iCs w:val="0"/>
          <w:sz w:val="24"/>
          <w:szCs w:val="24"/>
        </w:rPr>
      </w:pPr>
      <w:r>
        <w:rPr>
          <w:rFonts w:ascii="Calibri" w:hAnsi="Calibri" w:cs="Calibri"/>
          <w:b w:val="0"/>
          <w:bCs w:val="0"/>
          <w:i w:val="0"/>
          <w:iCs w:val="0"/>
          <w:sz w:val="24"/>
          <w:szCs w:val="24"/>
        </w:rPr>
        <w:t>Independent legal representation engagement option</w:t>
      </w:r>
    </w:p>
    <w:p w14:paraId="786142E5" w14:textId="4A172D20" w:rsidR="00C547D6" w:rsidRPr="00BC26D0" w:rsidRDefault="00AC52AC" w:rsidP="006D445D">
      <w:pPr>
        <w:ind w:left="1440"/>
      </w:pPr>
      <w:r w:rsidRPr="00BC26D0">
        <w:t>Layton introduced this item on behalf of two board members and opened a discussion about whether or not the Tourism Authority should retain independent counsel. Layton discussed the option</w:t>
      </w:r>
      <w:r w:rsidR="00310892" w:rsidRPr="00BC26D0">
        <w:t xml:space="preserve"> </w:t>
      </w:r>
      <w:r w:rsidRPr="00BC26D0">
        <w:t>and discussed the research that had been done on the topic including the practices of the other Authorities and recommendations from the consultants. He read the contents of a letter from the County Attorney into the record. Aaron Baker identified himself as the board member who requested this.</w:t>
      </w:r>
      <w:r w:rsidR="00982473">
        <w:t xml:space="preserve">  The finance offered described each TDA statute and resolution is unique and some more aligned with the County Commission which sometimes prevents the authority from having independent legal counsel.  Layton referenced Henderson County, which is similarly aligned to County Commission of Transylvania County, yet has independent legal. </w:t>
      </w:r>
    </w:p>
    <w:p w14:paraId="46504566" w14:textId="762AFB51" w:rsidR="00AC52AC" w:rsidRPr="00AF2A9A" w:rsidRDefault="006D445D" w:rsidP="00AF2A9A">
      <w:pPr>
        <w:ind w:left="1440"/>
      </w:pPr>
      <w:r w:rsidRPr="00BC26D0">
        <w:t>No action was taken, but Jonathan agreed to collect questions and transmit them to the Attorney.</w:t>
      </w:r>
      <w:r w:rsidR="000E5AEF">
        <w:t xml:space="preserve"> </w:t>
      </w:r>
    </w:p>
    <w:p w14:paraId="10833DCA" w14:textId="77777777" w:rsidR="005527F6" w:rsidRDefault="000A06DF" w:rsidP="005527F6">
      <w:pPr>
        <w:pStyle w:val="Heading1"/>
        <w:spacing w:before="0" w:after="120" w:line="247" w:lineRule="auto"/>
        <w:rPr>
          <w:rFonts w:ascii="Calibri" w:hAnsi="Calibri" w:cs="Calibri"/>
          <w:sz w:val="24"/>
          <w:szCs w:val="24"/>
        </w:rPr>
      </w:pPr>
      <w:r>
        <w:rPr>
          <w:rFonts w:ascii="Calibri" w:hAnsi="Calibri" w:cs="Calibri"/>
          <w:sz w:val="24"/>
          <w:szCs w:val="24"/>
        </w:rPr>
        <w:t xml:space="preserve">Audit </w:t>
      </w:r>
      <w:r w:rsidR="00F64153">
        <w:rPr>
          <w:rFonts w:ascii="Calibri" w:hAnsi="Calibri" w:cs="Calibri"/>
          <w:sz w:val="24"/>
          <w:szCs w:val="24"/>
        </w:rPr>
        <w:t xml:space="preserve">Contract </w:t>
      </w:r>
    </w:p>
    <w:p w14:paraId="15E618CC" w14:textId="77777777" w:rsidR="00F64153" w:rsidRDefault="00F64153" w:rsidP="00F64153">
      <w:pPr>
        <w:ind w:left="720"/>
      </w:pPr>
      <w:r>
        <w:t>Consideration of approval of contract for Martin, Starnes &amp; Associates for $6,000</w:t>
      </w:r>
    </w:p>
    <w:p w14:paraId="0FCED655" w14:textId="77777777" w:rsidR="00682662" w:rsidRDefault="00872BDD" w:rsidP="00307D21">
      <w:pPr>
        <w:ind w:left="1440"/>
      </w:pPr>
      <w:r>
        <w:t xml:space="preserve">This item was introduced as an annual requirement. General discussion followed concerning need for annual audit, requirements of board members and </w:t>
      </w:r>
      <w:r w:rsidR="00682662">
        <w:t xml:space="preserve">the timing issues of how the audit process for the Authority flows through the County. </w:t>
      </w:r>
    </w:p>
    <w:p w14:paraId="3751F63E" w14:textId="24FDFE59" w:rsidR="00307D21" w:rsidRPr="00F64153" w:rsidRDefault="00682662" w:rsidP="00307D21">
      <w:pPr>
        <w:ind w:left="1440"/>
      </w:pPr>
      <w:r>
        <w:t>After discussion, Larry Chapman motioned to approve the contract with Martin Starnes &amp; Associates at the previously discussed price of $6,000, seconded by Aaron Baker. After a roll call vote, all voting members present voted in favor of the motion.</w:t>
      </w:r>
    </w:p>
    <w:p w14:paraId="5E6081D6" w14:textId="77777777" w:rsidR="003620F3" w:rsidRDefault="003620F3" w:rsidP="005527F6">
      <w:pPr>
        <w:pStyle w:val="Heading1"/>
        <w:spacing w:before="0" w:after="120" w:line="247" w:lineRule="auto"/>
        <w:rPr>
          <w:rFonts w:ascii="Calibri" w:hAnsi="Calibri" w:cs="Calibri"/>
          <w:sz w:val="24"/>
          <w:szCs w:val="24"/>
        </w:rPr>
      </w:pPr>
      <w:r>
        <w:rPr>
          <w:rFonts w:ascii="Calibri" w:hAnsi="Calibri" w:cs="Calibri"/>
          <w:sz w:val="24"/>
          <w:szCs w:val="24"/>
        </w:rPr>
        <w:t>Old Businesses</w:t>
      </w:r>
    </w:p>
    <w:p w14:paraId="3761DC5D" w14:textId="77777777" w:rsidR="00A073D2" w:rsidRDefault="00B42E6F" w:rsidP="00A073D2">
      <w:pPr>
        <w:pStyle w:val="Heading2"/>
        <w:spacing w:before="0" w:after="120"/>
        <w:rPr>
          <w:rFonts w:ascii="Calibri" w:hAnsi="Calibri" w:cs="Calibri"/>
          <w:b w:val="0"/>
          <w:bCs w:val="0"/>
          <w:i w:val="0"/>
          <w:iCs w:val="0"/>
          <w:sz w:val="24"/>
          <w:szCs w:val="24"/>
        </w:rPr>
      </w:pPr>
      <w:r>
        <w:rPr>
          <w:rFonts w:ascii="Calibri" w:hAnsi="Calibri" w:cs="Calibri"/>
          <w:b w:val="0"/>
          <w:bCs w:val="0"/>
          <w:i w:val="0"/>
          <w:iCs w:val="0"/>
          <w:sz w:val="24"/>
          <w:szCs w:val="24"/>
        </w:rPr>
        <w:t>Resolution 7-2022 to establish a Grant Committee</w:t>
      </w:r>
    </w:p>
    <w:p w14:paraId="51E2EDF1" w14:textId="77777777" w:rsidR="0025590E" w:rsidRDefault="00307D21" w:rsidP="00307D21">
      <w:pPr>
        <w:ind w:left="1440"/>
      </w:pPr>
      <w:r>
        <w:t xml:space="preserve">Layton introduced and gave an update the progress of this item and how it was discussed at the prior meeting. </w:t>
      </w:r>
    </w:p>
    <w:p w14:paraId="57587532" w14:textId="77777777" w:rsidR="00682662" w:rsidRDefault="0025590E" w:rsidP="00307D21">
      <w:pPr>
        <w:ind w:left="1440"/>
      </w:pPr>
      <w:r>
        <w:t>Chamber of Commerce Director Clark Lovelace introduced some feedback</w:t>
      </w:r>
      <w:r w:rsidR="00682662">
        <w:t xml:space="preserve"> for the resolution:</w:t>
      </w:r>
    </w:p>
    <w:p w14:paraId="7EC217B3" w14:textId="77777777" w:rsidR="00682662" w:rsidRDefault="00682662" w:rsidP="00781D73">
      <w:pPr>
        <w:numPr>
          <w:ilvl w:val="0"/>
          <w:numId w:val="20"/>
        </w:numPr>
        <w:spacing w:after="0"/>
      </w:pPr>
      <w:r>
        <w:t xml:space="preserve">Adding consistency </w:t>
      </w:r>
      <w:r w:rsidR="00307D21">
        <w:t>in naming of committee</w:t>
      </w:r>
    </w:p>
    <w:p w14:paraId="61B71BAA" w14:textId="77777777" w:rsidR="00682662" w:rsidRDefault="00682662" w:rsidP="00781D73">
      <w:pPr>
        <w:numPr>
          <w:ilvl w:val="0"/>
          <w:numId w:val="20"/>
        </w:numPr>
        <w:spacing w:after="0"/>
      </w:pPr>
      <w:r>
        <w:t>Adding flexibility that the membership not necessarily be three members of the Board</w:t>
      </w:r>
    </w:p>
    <w:p w14:paraId="404FABA9" w14:textId="7F07512B" w:rsidR="00307D21" w:rsidRDefault="00682662" w:rsidP="00781D73">
      <w:pPr>
        <w:numPr>
          <w:ilvl w:val="0"/>
          <w:numId w:val="20"/>
        </w:numPr>
        <w:spacing w:after="0"/>
      </w:pPr>
      <w:r>
        <w:t>C</w:t>
      </w:r>
      <w:r w:rsidR="00307D21">
        <w:t>larification on the approval authority and how full board is notified.</w:t>
      </w:r>
    </w:p>
    <w:p w14:paraId="4B793DFF" w14:textId="108C5F6C" w:rsidR="00F24A26" w:rsidRDefault="00307D21" w:rsidP="00F24A26">
      <w:pPr>
        <w:ind w:left="1440"/>
      </w:pPr>
      <w:r>
        <w:t>Layton asked for a motion to entertain this with those modifications, pending contingent on legal review of final language.</w:t>
      </w:r>
      <w:r w:rsidR="00F24A26">
        <w:t xml:space="preserve"> </w:t>
      </w:r>
      <w:r w:rsidR="00682662">
        <w:t xml:space="preserve">Ali Lien made the motion, seconded by Dee Dee Perkins. After a </w:t>
      </w:r>
      <w:r w:rsidR="00682662">
        <w:lastRenderedPageBreak/>
        <w:t>roll call vote, all voting members presented voted in favor of the motion pending the clarification and final review of the County Attorney.</w:t>
      </w:r>
    </w:p>
    <w:p w14:paraId="45EB123F" w14:textId="77777777" w:rsidR="00A073D2" w:rsidRDefault="00A073D2" w:rsidP="00A073D2">
      <w:pPr>
        <w:pStyle w:val="Heading2"/>
        <w:spacing w:before="0" w:after="120"/>
        <w:rPr>
          <w:rFonts w:ascii="Calibri" w:hAnsi="Calibri" w:cs="Calibri"/>
          <w:b w:val="0"/>
          <w:bCs w:val="0"/>
          <w:i w:val="0"/>
          <w:iCs w:val="0"/>
          <w:sz w:val="24"/>
          <w:szCs w:val="24"/>
        </w:rPr>
      </w:pPr>
      <w:r>
        <w:rPr>
          <w:rFonts w:ascii="Calibri" w:hAnsi="Calibri" w:cs="Calibri"/>
          <w:b w:val="0"/>
          <w:bCs w:val="0"/>
          <w:i w:val="0"/>
          <w:iCs w:val="0"/>
          <w:sz w:val="24"/>
          <w:szCs w:val="24"/>
        </w:rPr>
        <w:t>Resolution 8-2022 to establish a Chamber of Commerce Committee</w:t>
      </w:r>
      <w:r w:rsidR="00B42E6F">
        <w:rPr>
          <w:rFonts w:ascii="Calibri" w:hAnsi="Calibri" w:cs="Calibri"/>
          <w:b w:val="0"/>
          <w:bCs w:val="0"/>
          <w:i w:val="0"/>
          <w:iCs w:val="0"/>
          <w:sz w:val="24"/>
          <w:szCs w:val="24"/>
        </w:rPr>
        <w:tab/>
      </w:r>
    </w:p>
    <w:p w14:paraId="6627D792" w14:textId="3E5D9B25" w:rsidR="00F24A26" w:rsidRDefault="00F24A26" w:rsidP="00F24A26">
      <w:pPr>
        <w:ind w:left="1440"/>
      </w:pPr>
      <w:r>
        <w:t>Layton introduced this resolution</w:t>
      </w:r>
      <w:r w:rsidR="00874E73">
        <w:t xml:space="preserve"> for consideration of the board.</w:t>
      </w:r>
      <w:r w:rsidR="00682662">
        <w:t xml:space="preserve"> During discussion of the item, </w:t>
      </w:r>
      <w:r w:rsidR="00AC3ED7">
        <w:t xml:space="preserve">it was noted for the Board that the creation of a committee would require open meetings law </w:t>
      </w:r>
      <w:r w:rsidR="00AC3ED7" w:rsidRPr="00982473">
        <w:t>to</w:t>
      </w:r>
      <w:r w:rsidR="00982473" w:rsidRPr="00982473">
        <w:t>o,</w:t>
      </w:r>
      <w:r w:rsidRPr="00982473">
        <w:t xml:space="preserve"> but</w:t>
      </w:r>
      <w:r>
        <w:t xml:space="preserve"> there was some feedback about whether or not the open meetings law would apply to the creation of the public body</w:t>
      </w:r>
      <w:r w:rsidR="00235C63">
        <w:t xml:space="preserve"> and if that would frustrate the goals of the committee.</w:t>
      </w:r>
      <w:r w:rsidR="004B2466">
        <w:t xml:space="preserve"> </w:t>
      </w:r>
    </w:p>
    <w:p w14:paraId="2185F054" w14:textId="64A38941" w:rsidR="00F24A26" w:rsidRPr="00F24A26" w:rsidRDefault="00874E73" w:rsidP="00F24A26">
      <w:pPr>
        <w:ind w:left="1440"/>
      </w:pPr>
      <w:r>
        <w:t xml:space="preserve">After discussion of the item, Layton </w:t>
      </w:r>
      <w:r w:rsidR="00A42CD0">
        <w:t>removed the item from the agenda and consideration when the discussion made the observation that the current voluntary joint task force is effective in the task of the relationship with the Chamber of Commerce.</w:t>
      </w:r>
    </w:p>
    <w:p w14:paraId="2A619CC2" w14:textId="77777777" w:rsidR="005527F6" w:rsidRDefault="005527F6" w:rsidP="005527F6">
      <w:pPr>
        <w:pStyle w:val="Heading2"/>
        <w:spacing w:before="0" w:after="120"/>
        <w:rPr>
          <w:rFonts w:ascii="Calibri" w:hAnsi="Calibri" w:cs="Calibri"/>
          <w:b w:val="0"/>
          <w:bCs w:val="0"/>
          <w:i w:val="0"/>
          <w:iCs w:val="0"/>
          <w:sz w:val="24"/>
          <w:szCs w:val="24"/>
        </w:rPr>
      </w:pPr>
      <w:r>
        <w:rPr>
          <w:rFonts w:ascii="Calibri" w:hAnsi="Calibri" w:cs="Calibri"/>
          <w:b w:val="0"/>
          <w:bCs w:val="0"/>
          <w:i w:val="0"/>
          <w:iCs w:val="0"/>
          <w:sz w:val="24"/>
          <w:szCs w:val="24"/>
        </w:rPr>
        <w:t xml:space="preserve">Public record request </w:t>
      </w:r>
      <w:r w:rsidR="00F64153">
        <w:rPr>
          <w:rFonts w:ascii="Calibri" w:hAnsi="Calibri" w:cs="Calibri"/>
          <w:b w:val="0"/>
          <w:bCs w:val="0"/>
          <w:i w:val="0"/>
          <w:iCs w:val="0"/>
          <w:sz w:val="24"/>
          <w:szCs w:val="24"/>
        </w:rPr>
        <w:t>Reminder</w:t>
      </w:r>
    </w:p>
    <w:p w14:paraId="7DC79AEF" w14:textId="77777777" w:rsidR="002C4332" w:rsidRPr="002C4332" w:rsidRDefault="002C4332" w:rsidP="002C4332">
      <w:pPr>
        <w:ind w:left="1440"/>
      </w:pPr>
      <w:r>
        <w:t>There was a reminder of the existing public record requests, and that the Attorney had offered additional clarification regarding text messages.</w:t>
      </w:r>
    </w:p>
    <w:p w14:paraId="6D8FC892" w14:textId="77777777" w:rsidR="003620F3" w:rsidRPr="00ED108D" w:rsidRDefault="003620F3" w:rsidP="003620F3">
      <w:pPr>
        <w:pStyle w:val="Heading1"/>
        <w:spacing w:before="0" w:after="0" w:line="247" w:lineRule="auto"/>
        <w:rPr>
          <w:rFonts w:ascii="Calibri" w:hAnsi="Calibri" w:cs="Calibri"/>
          <w:sz w:val="24"/>
          <w:szCs w:val="24"/>
        </w:rPr>
      </w:pPr>
      <w:r>
        <w:rPr>
          <w:rFonts w:ascii="Calibri" w:hAnsi="Calibri" w:cs="Calibri"/>
          <w:sz w:val="24"/>
          <w:szCs w:val="24"/>
        </w:rPr>
        <w:t>New Businesses</w:t>
      </w:r>
    </w:p>
    <w:p w14:paraId="400E6BB8" w14:textId="77777777" w:rsidR="00235C63" w:rsidRDefault="00235C63" w:rsidP="00235C63">
      <w:pPr>
        <w:pStyle w:val="NoSpacing"/>
        <w:rPr>
          <w:rFonts w:cs="Calibri"/>
          <w:color w:val="FF0000"/>
          <w:sz w:val="24"/>
          <w:szCs w:val="24"/>
        </w:rPr>
      </w:pPr>
    </w:p>
    <w:p w14:paraId="112CC1F7" w14:textId="77777777" w:rsidR="00DA6C19" w:rsidRPr="00DA6C19" w:rsidRDefault="00DA6C19" w:rsidP="00DA6C19">
      <w:pPr>
        <w:pStyle w:val="NoSpacing"/>
        <w:ind w:left="720"/>
        <w:rPr>
          <w:rFonts w:cs="Calibri"/>
          <w:sz w:val="24"/>
          <w:szCs w:val="24"/>
        </w:rPr>
      </w:pPr>
      <w:r w:rsidRPr="00DA6C19">
        <w:rPr>
          <w:rFonts w:cs="Calibri"/>
          <w:sz w:val="24"/>
          <w:szCs w:val="24"/>
        </w:rPr>
        <w:t>No items were presented for formal Board consideration. There was general discussion about formal request for the possibility of joint meeting with the TDA Board and County Commissioners. After discussion, no action was taken to request a formal meeting with the Board of County Commissioners. Larry Chapman suggested a preliminary meeting with County Administration and the Commission Chair prior to scheduling a joint meeting with all the County Commissioners to have more details and a plan to present versus an open discussion between both organizations.</w:t>
      </w:r>
    </w:p>
    <w:p w14:paraId="7D19E2BD" w14:textId="77777777" w:rsidR="00DA6C19" w:rsidRPr="00DA6C19" w:rsidRDefault="00DA6C19" w:rsidP="00DA6C19">
      <w:pPr>
        <w:pStyle w:val="NoSpacing"/>
        <w:ind w:left="720"/>
        <w:rPr>
          <w:rFonts w:cs="Calibri"/>
          <w:sz w:val="24"/>
          <w:szCs w:val="24"/>
        </w:rPr>
      </w:pPr>
    </w:p>
    <w:p w14:paraId="651C6DD6" w14:textId="25E93A1A" w:rsidR="00DA6C19" w:rsidRPr="00DA6C19" w:rsidRDefault="00DA6C19" w:rsidP="00DA6C19">
      <w:pPr>
        <w:pStyle w:val="NoSpacing"/>
        <w:ind w:left="720"/>
        <w:rPr>
          <w:rFonts w:cs="Calibri"/>
          <w:sz w:val="24"/>
          <w:szCs w:val="24"/>
        </w:rPr>
      </w:pPr>
      <w:r w:rsidRPr="00DA6C19">
        <w:rPr>
          <w:rFonts w:cs="Calibri"/>
          <w:sz w:val="24"/>
          <w:szCs w:val="24"/>
        </w:rPr>
        <w:t>Consensus was for there to seek the guidance of the County Attorney and the County suggested a representative from Teague Campbell</w:t>
      </w:r>
      <w:r w:rsidR="00A00736">
        <w:rPr>
          <w:rFonts w:cs="Calibri"/>
          <w:sz w:val="24"/>
          <w:szCs w:val="24"/>
        </w:rPr>
        <w:t xml:space="preserve"> (Natalia)</w:t>
      </w:r>
      <w:r w:rsidRPr="00DA6C19">
        <w:rPr>
          <w:rFonts w:cs="Calibri"/>
          <w:sz w:val="24"/>
          <w:szCs w:val="24"/>
        </w:rPr>
        <w:t xml:space="preserve"> that specializes in HR instead of Patrick Scott since the guidance was related to employment and ask for their assistance in developing a comparison of (A) implementing a County HR Personnel Plan versus (B) a plan similar to Jackson County where the TDA directly employees the staff through outsourcing the HR and payroll functions and the County finance department oversees that process to allow a detailed joint comparison and consideration to occur with the TDA Board, County Commissioners and County Administration. </w:t>
      </w:r>
    </w:p>
    <w:p w14:paraId="0EAE8A47" w14:textId="77777777" w:rsidR="00DA6C19" w:rsidRPr="00DA6C19" w:rsidRDefault="00DA6C19" w:rsidP="00DA6C19">
      <w:pPr>
        <w:pStyle w:val="NoSpacing"/>
        <w:ind w:left="720"/>
        <w:rPr>
          <w:rFonts w:cs="Calibri"/>
          <w:sz w:val="24"/>
          <w:szCs w:val="24"/>
        </w:rPr>
      </w:pPr>
    </w:p>
    <w:p w14:paraId="58FB8FF9" w14:textId="77777777" w:rsidR="00DA6C19" w:rsidRPr="00DA6C19" w:rsidRDefault="00DA6C19" w:rsidP="00DA6C19">
      <w:pPr>
        <w:pStyle w:val="NoSpacing"/>
        <w:ind w:left="720"/>
        <w:rPr>
          <w:rFonts w:cs="Calibri"/>
          <w:sz w:val="24"/>
          <w:szCs w:val="24"/>
        </w:rPr>
      </w:pPr>
      <w:r w:rsidRPr="00DA6C19">
        <w:rPr>
          <w:rFonts w:cs="Calibri"/>
          <w:sz w:val="24"/>
          <w:szCs w:val="24"/>
        </w:rPr>
        <w:t>No action was taken to request a formal meeting and that any discussion would be delayed until further guidance was received from Teague Campbell and preliminary discussions occur with County Administration and County Commission Chairman.</w:t>
      </w:r>
    </w:p>
    <w:p w14:paraId="45CF168D" w14:textId="77777777" w:rsidR="00DA6C19" w:rsidRPr="00DA6C19" w:rsidRDefault="00DA6C19" w:rsidP="00DA6C19">
      <w:pPr>
        <w:pStyle w:val="NoSpacing"/>
        <w:ind w:left="720"/>
        <w:rPr>
          <w:rFonts w:cs="Calibri"/>
          <w:sz w:val="24"/>
          <w:szCs w:val="24"/>
        </w:rPr>
      </w:pPr>
    </w:p>
    <w:p w14:paraId="000F56AD" w14:textId="21066F63" w:rsidR="00B616FF" w:rsidRDefault="00DA6C19" w:rsidP="00DA6C19">
      <w:pPr>
        <w:pStyle w:val="NoSpacing"/>
        <w:ind w:left="720"/>
        <w:rPr>
          <w:rFonts w:cs="Calibri"/>
          <w:sz w:val="24"/>
          <w:szCs w:val="24"/>
        </w:rPr>
      </w:pPr>
      <w:r w:rsidRPr="00DA6C19">
        <w:rPr>
          <w:rFonts w:cs="Calibri"/>
          <w:sz w:val="24"/>
          <w:szCs w:val="24"/>
        </w:rPr>
        <w:t>General discussion about the upcoming transition was had by the board and discussion about Teague Campbell support for comparisons.</w:t>
      </w:r>
    </w:p>
    <w:p w14:paraId="0EEBFBD7" w14:textId="77777777" w:rsidR="00DA6C19" w:rsidRPr="00781D73" w:rsidRDefault="00DA6C19" w:rsidP="00DA6C19">
      <w:pPr>
        <w:pStyle w:val="NoSpacing"/>
        <w:ind w:left="720"/>
        <w:rPr>
          <w:rFonts w:cs="Calibri"/>
          <w:sz w:val="24"/>
          <w:szCs w:val="24"/>
        </w:rPr>
      </w:pPr>
    </w:p>
    <w:p w14:paraId="19702DF2" w14:textId="77777777" w:rsidR="00370C47" w:rsidRPr="00ED108D" w:rsidRDefault="00F57004" w:rsidP="00340337">
      <w:pPr>
        <w:pStyle w:val="Heading1"/>
        <w:spacing w:before="0" w:after="0" w:line="247" w:lineRule="auto"/>
        <w:rPr>
          <w:rFonts w:ascii="Calibri" w:hAnsi="Calibri" w:cs="Calibri"/>
          <w:sz w:val="24"/>
          <w:szCs w:val="24"/>
        </w:rPr>
      </w:pPr>
      <w:r w:rsidRPr="00ED108D">
        <w:rPr>
          <w:rFonts w:ascii="Calibri" w:hAnsi="Calibri" w:cs="Calibri"/>
          <w:sz w:val="24"/>
          <w:szCs w:val="24"/>
        </w:rPr>
        <w:t>Public Comment</w:t>
      </w:r>
    </w:p>
    <w:p w14:paraId="7F9F64FE" w14:textId="77777777" w:rsidR="00B47C57" w:rsidRDefault="00B47C57" w:rsidP="00F06C9E">
      <w:pPr>
        <w:pStyle w:val="NoSpacing"/>
        <w:rPr>
          <w:rFonts w:cs="Calibri"/>
          <w:b/>
          <w:bCs/>
          <w:sz w:val="24"/>
          <w:szCs w:val="24"/>
        </w:rPr>
      </w:pPr>
    </w:p>
    <w:p w14:paraId="20F25A70" w14:textId="77777777" w:rsidR="00691ED5" w:rsidRPr="00691ED5" w:rsidRDefault="00691ED5" w:rsidP="00691ED5">
      <w:pPr>
        <w:pStyle w:val="NoSpacing"/>
        <w:ind w:left="720"/>
        <w:rPr>
          <w:rFonts w:cs="Calibri"/>
          <w:sz w:val="24"/>
          <w:szCs w:val="24"/>
        </w:rPr>
      </w:pPr>
      <w:r w:rsidRPr="00691ED5">
        <w:rPr>
          <w:rFonts w:cs="Calibri"/>
          <w:sz w:val="24"/>
          <w:szCs w:val="24"/>
        </w:rPr>
        <w:lastRenderedPageBreak/>
        <w:t>There was no public comment.</w:t>
      </w:r>
    </w:p>
    <w:p w14:paraId="0C843F66" w14:textId="77777777" w:rsidR="00235C63" w:rsidRDefault="00235C63" w:rsidP="00235C63">
      <w:pPr>
        <w:pStyle w:val="NoSpacing"/>
        <w:ind w:left="720"/>
        <w:rPr>
          <w:rFonts w:cs="Calibri"/>
          <w:b/>
          <w:bCs/>
          <w:sz w:val="24"/>
          <w:szCs w:val="24"/>
        </w:rPr>
      </w:pPr>
    </w:p>
    <w:p w14:paraId="4880F52F" w14:textId="77777777" w:rsidR="00F06C9E" w:rsidRDefault="00ED108D" w:rsidP="00F06C9E">
      <w:pPr>
        <w:pStyle w:val="NoSpacing"/>
        <w:rPr>
          <w:rFonts w:cs="Calibri"/>
          <w:b/>
          <w:bCs/>
          <w:sz w:val="24"/>
          <w:szCs w:val="24"/>
        </w:rPr>
      </w:pPr>
      <w:r>
        <w:rPr>
          <w:rFonts w:cs="Calibri"/>
          <w:b/>
          <w:bCs/>
          <w:sz w:val="24"/>
          <w:szCs w:val="24"/>
        </w:rPr>
        <w:t>Adjournment</w:t>
      </w:r>
    </w:p>
    <w:p w14:paraId="164AF0B5" w14:textId="77777777" w:rsidR="00691ED5" w:rsidRDefault="00691ED5" w:rsidP="00F06C9E">
      <w:pPr>
        <w:pStyle w:val="NoSpacing"/>
        <w:rPr>
          <w:rFonts w:cs="Calibri"/>
          <w:b/>
          <w:bCs/>
          <w:sz w:val="24"/>
          <w:szCs w:val="24"/>
        </w:rPr>
      </w:pPr>
    </w:p>
    <w:p w14:paraId="5401010E" w14:textId="279BAAD8" w:rsidR="00691ED5" w:rsidRPr="00691ED5" w:rsidRDefault="00691ED5" w:rsidP="00F06C9E">
      <w:pPr>
        <w:pStyle w:val="NoSpacing"/>
        <w:rPr>
          <w:rFonts w:cs="Calibri"/>
          <w:sz w:val="24"/>
          <w:szCs w:val="24"/>
        </w:rPr>
      </w:pPr>
      <w:r>
        <w:rPr>
          <w:rFonts w:cs="Calibri"/>
          <w:sz w:val="24"/>
          <w:szCs w:val="24"/>
        </w:rPr>
        <w:tab/>
      </w:r>
      <w:r w:rsidR="00371759">
        <w:rPr>
          <w:rFonts w:cs="Calibri"/>
          <w:sz w:val="24"/>
          <w:szCs w:val="24"/>
        </w:rPr>
        <w:t>At the end of the meeting at 12:15 PM, having completed its business, Larry Chapman moved to adjourn the special meeting, seconded by Aaron Baker. After a roll call vote, all votes were in favor of the motion.</w:t>
      </w:r>
    </w:p>
    <w:p w14:paraId="459263DB" w14:textId="77777777" w:rsidR="00F57004" w:rsidRPr="009619C8" w:rsidRDefault="00F57004" w:rsidP="00340337">
      <w:pPr>
        <w:pStyle w:val="NoSpacing"/>
        <w:jc w:val="both"/>
        <w:rPr>
          <w:rFonts w:cs="Calibri"/>
          <w:sz w:val="24"/>
          <w:szCs w:val="24"/>
        </w:rPr>
      </w:pPr>
    </w:p>
    <w:p w14:paraId="1C0DA65F" w14:textId="77777777" w:rsidR="00F15C9F" w:rsidRDefault="00F57004" w:rsidP="00340337">
      <w:pPr>
        <w:pStyle w:val="NoSpacing"/>
        <w:rPr>
          <w:rFonts w:cs="Calibri"/>
          <w:i/>
          <w:sz w:val="24"/>
          <w:szCs w:val="24"/>
        </w:rPr>
      </w:pPr>
      <w:r w:rsidRPr="009619C8">
        <w:rPr>
          <w:rFonts w:cs="Calibri"/>
          <w:b/>
          <w:sz w:val="24"/>
          <w:szCs w:val="24"/>
          <w:u w:val="single"/>
        </w:rPr>
        <w:t xml:space="preserve">TCTDA Mission Statement - </w:t>
      </w:r>
      <w:r w:rsidRPr="009619C8">
        <w:rPr>
          <w:rFonts w:cs="Calibri"/>
          <w:i/>
          <w:sz w:val="24"/>
          <w:szCs w:val="24"/>
        </w:rPr>
        <w:t>To generate and enhance tourism opportunities in Transylvania County through strategic promotion coordinated with tourism-related businesses and local government, and to contribute to a vibrant, sustainable economy.  </w:t>
      </w:r>
    </w:p>
    <w:sectPr w:rsidR="00F15C9F" w:rsidSect="00671FA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CB464" w14:textId="77777777" w:rsidR="00303E83" w:rsidRDefault="00303E83" w:rsidP="00BB360C">
      <w:pPr>
        <w:spacing w:after="0" w:line="240" w:lineRule="auto"/>
      </w:pPr>
      <w:r>
        <w:separator/>
      </w:r>
    </w:p>
  </w:endnote>
  <w:endnote w:type="continuationSeparator" w:id="0">
    <w:p w14:paraId="2EB1D7D3" w14:textId="77777777" w:rsidR="00303E83" w:rsidRDefault="00303E83" w:rsidP="00BB3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1EFDF" w14:textId="77777777" w:rsidR="00303E83" w:rsidRDefault="00303E83" w:rsidP="00BB360C">
      <w:pPr>
        <w:spacing w:after="0" w:line="240" w:lineRule="auto"/>
      </w:pPr>
      <w:r>
        <w:separator/>
      </w:r>
    </w:p>
  </w:footnote>
  <w:footnote w:type="continuationSeparator" w:id="0">
    <w:p w14:paraId="5BB279A9" w14:textId="77777777" w:rsidR="00303E83" w:rsidRDefault="00303E83" w:rsidP="00BB36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524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030350D"/>
    <w:multiLevelType w:val="hybridMultilevel"/>
    <w:tmpl w:val="B14676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A15CD"/>
    <w:multiLevelType w:val="hybridMultilevel"/>
    <w:tmpl w:val="38A802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404BC"/>
    <w:multiLevelType w:val="hybridMultilevel"/>
    <w:tmpl w:val="977AC1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83C4A54"/>
    <w:multiLevelType w:val="hybridMultilevel"/>
    <w:tmpl w:val="E52A2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7102B0"/>
    <w:multiLevelType w:val="hybridMultilevel"/>
    <w:tmpl w:val="3096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4C1A0B"/>
    <w:multiLevelType w:val="hybridMultilevel"/>
    <w:tmpl w:val="52DAC898"/>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E8B774D"/>
    <w:multiLevelType w:val="hybridMultilevel"/>
    <w:tmpl w:val="0BD092FE"/>
    <w:lvl w:ilvl="0" w:tplc="04090003">
      <w:start w:val="1"/>
      <w:numFmt w:val="bullet"/>
      <w:lvlText w:val="o"/>
      <w:lvlJc w:val="left"/>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51C94D1F"/>
    <w:multiLevelType w:val="hybridMultilevel"/>
    <w:tmpl w:val="52DAC898"/>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3355FA6"/>
    <w:multiLevelType w:val="hybridMultilevel"/>
    <w:tmpl w:val="40160CC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68164EE"/>
    <w:multiLevelType w:val="hybridMultilevel"/>
    <w:tmpl w:val="9FD4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86821"/>
    <w:multiLevelType w:val="hybridMultilevel"/>
    <w:tmpl w:val="EF38C8C8"/>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2" w15:restartNumberingAfterBreak="0">
    <w:nsid w:val="69954B0A"/>
    <w:multiLevelType w:val="hybridMultilevel"/>
    <w:tmpl w:val="1624A3BC"/>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3" w15:restartNumberingAfterBreak="0">
    <w:nsid w:val="6A131ABB"/>
    <w:multiLevelType w:val="hybridMultilevel"/>
    <w:tmpl w:val="38907E5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ED708CC"/>
    <w:multiLevelType w:val="hybridMultilevel"/>
    <w:tmpl w:val="52DAC898"/>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F1010F9"/>
    <w:multiLevelType w:val="multilevel"/>
    <w:tmpl w:val="CBDE98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8C25A0"/>
    <w:multiLevelType w:val="hybridMultilevel"/>
    <w:tmpl w:val="52DAC8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08F7EDC"/>
    <w:multiLevelType w:val="hybridMultilevel"/>
    <w:tmpl w:val="011AB2A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1D66493"/>
    <w:multiLevelType w:val="hybridMultilevel"/>
    <w:tmpl w:val="6736231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7DDF1F22"/>
    <w:multiLevelType w:val="hybridMultilevel"/>
    <w:tmpl w:val="14EE2D2A"/>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16cid:durableId="1187282685">
    <w:abstractNumId w:val="0"/>
  </w:num>
  <w:num w:numId="2" w16cid:durableId="2028747782">
    <w:abstractNumId w:val="12"/>
  </w:num>
  <w:num w:numId="3" w16cid:durableId="1686245771">
    <w:abstractNumId w:val="2"/>
  </w:num>
  <w:num w:numId="4" w16cid:durableId="890917355">
    <w:abstractNumId w:val="1"/>
  </w:num>
  <w:num w:numId="5" w16cid:durableId="1718774397">
    <w:abstractNumId w:val="16"/>
  </w:num>
  <w:num w:numId="6" w16cid:durableId="262686234">
    <w:abstractNumId w:val="8"/>
  </w:num>
  <w:num w:numId="7" w16cid:durableId="384107186">
    <w:abstractNumId w:val="14"/>
  </w:num>
  <w:num w:numId="8" w16cid:durableId="201947217">
    <w:abstractNumId w:val="7"/>
  </w:num>
  <w:num w:numId="9" w16cid:durableId="258149462">
    <w:abstractNumId w:val="9"/>
  </w:num>
  <w:num w:numId="10" w16cid:durableId="1861776154">
    <w:abstractNumId w:val="17"/>
  </w:num>
  <w:num w:numId="11" w16cid:durableId="34739410">
    <w:abstractNumId w:val="13"/>
  </w:num>
  <w:num w:numId="12" w16cid:durableId="1766533077">
    <w:abstractNumId w:val="6"/>
  </w:num>
  <w:num w:numId="13" w16cid:durableId="1466045037">
    <w:abstractNumId w:val="3"/>
  </w:num>
  <w:num w:numId="14" w16cid:durableId="282154297">
    <w:abstractNumId w:val="19"/>
  </w:num>
  <w:num w:numId="15" w16cid:durableId="755978423">
    <w:abstractNumId w:val="18"/>
  </w:num>
  <w:num w:numId="16" w16cid:durableId="1144079356">
    <w:abstractNumId w:val="10"/>
  </w:num>
  <w:num w:numId="17" w16cid:durableId="1541238872">
    <w:abstractNumId w:val="5"/>
  </w:num>
  <w:num w:numId="18" w16cid:durableId="1018585706">
    <w:abstractNumId w:val="15"/>
  </w:num>
  <w:num w:numId="19" w16cid:durableId="1459831961">
    <w:abstractNumId w:val="4"/>
  </w:num>
  <w:num w:numId="20" w16cid:durableId="31916297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3B"/>
    <w:rsid w:val="00000003"/>
    <w:rsid w:val="000042FE"/>
    <w:rsid w:val="00007A6C"/>
    <w:rsid w:val="000109C4"/>
    <w:rsid w:val="00012352"/>
    <w:rsid w:val="000132F1"/>
    <w:rsid w:val="00015472"/>
    <w:rsid w:val="000163A8"/>
    <w:rsid w:val="00023761"/>
    <w:rsid w:val="0002596F"/>
    <w:rsid w:val="000276CC"/>
    <w:rsid w:val="00027BD2"/>
    <w:rsid w:val="00027C03"/>
    <w:rsid w:val="00031F75"/>
    <w:rsid w:val="00036F04"/>
    <w:rsid w:val="00037F73"/>
    <w:rsid w:val="0004277F"/>
    <w:rsid w:val="00042D2F"/>
    <w:rsid w:val="000437CF"/>
    <w:rsid w:val="00043BE8"/>
    <w:rsid w:val="00046A9B"/>
    <w:rsid w:val="00050117"/>
    <w:rsid w:val="00050F08"/>
    <w:rsid w:val="00053165"/>
    <w:rsid w:val="00053D60"/>
    <w:rsid w:val="00053E0F"/>
    <w:rsid w:val="000570CB"/>
    <w:rsid w:val="00062BFF"/>
    <w:rsid w:val="00077541"/>
    <w:rsid w:val="00082CCF"/>
    <w:rsid w:val="000832B9"/>
    <w:rsid w:val="000850E8"/>
    <w:rsid w:val="00086228"/>
    <w:rsid w:val="00092E5A"/>
    <w:rsid w:val="000937CC"/>
    <w:rsid w:val="000956E8"/>
    <w:rsid w:val="000A043D"/>
    <w:rsid w:val="000A06DF"/>
    <w:rsid w:val="000A1725"/>
    <w:rsid w:val="000A3226"/>
    <w:rsid w:val="000B1012"/>
    <w:rsid w:val="000B21AF"/>
    <w:rsid w:val="000B2331"/>
    <w:rsid w:val="000B36E0"/>
    <w:rsid w:val="000B3A2F"/>
    <w:rsid w:val="000B5C60"/>
    <w:rsid w:val="000B7679"/>
    <w:rsid w:val="000C00CF"/>
    <w:rsid w:val="000C02FC"/>
    <w:rsid w:val="000C5DE4"/>
    <w:rsid w:val="000C5E01"/>
    <w:rsid w:val="000C6461"/>
    <w:rsid w:val="000D1054"/>
    <w:rsid w:val="000D2213"/>
    <w:rsid w:val="000D5700"/>
    <w:rsid w:val="000D5726"/>
    <w:rsid w:val="000D59AE"/>
    <w:rsid w:val="000D6B0B"/>
    <w:rsid w:val="000D7202"/>
    <w:rsid w:val="000D7E74"/>
    <w:rsid w:val="000E24A5"/>
    <w:rsid w:val="000E26D8"/>
    <w:rsid w:val="000E5AEF"/>
    <w:rsid w:val="000E740B"/>
    <w:rsid w:val="000F0B24"/>
    <w:rsid w:val="000F5EA0"/>
    <w:rsid w:val="000F60E2"/>
    <w:rsid w:val="000F738B"/>
    <w:rsid w:val="000F7536"/>
    <w:rsid w:val="001004B6"/>
    <w:rsid w:val="00100B1A"/>
    <w:rsid w:val="00101055"/>
    <w:rsid w:val="00104C34"/>
    <w:rsid w:val="0010547A"/>
    <w:rsid w:val="00105A49"/>
    <w:rsid w:val="0011018B"/>
    <w:rsid w:val="0011050B"/>
    <w:rsid w:val="0011788F"/>
    <w:rsid w:val="001233D6"/>
    <w:rsid w:val="001269FE"/>
    <w:rsid w:val="00127A4A"/>
    <w:rsid w:val="00130396"/>
    <w:rsid w:val="001308DA"/>
    <w:rsid w:val="00132089"/>
    <w:rsid w:val="00134050"/>
    <w:rsid w:val="001363CC"/>
    <w:rsid w:val="00136525"/>
    <w:rsid w:val="00136573"/>
    <w:rsid w:val="001409BC"/>
    <w:rsid w:val="001416BA"/>
    <w:rsid w:val="00142181"/>
    <w:rsid w:val="00143222"/>
    <w:rsid w:val="00143F32"/>
    <w:rsid w:val="00146408"/>
    <w:rsid w:val="00150D13"/>
    <w:rsid w:val="001514E4"/>
    <w:rsid w:val="001516E3"/>
    <w:rsid w:val="00153458"/>
    <w:rsid w:val="001549A8"/>
    <w:rsid w:val="001579D1"/>
    <w:rsid w:val="00161FE8"/>
    <w:rsid w:val="00162450"/>
    <w:rsid w:val="00165285"/>
    <w:rsid w:val="00165E14"/>
    <w:rsid w:val="00170A8B"/>
    <w:rsid w:val="00170BAB"/>
    <w:rsid w:val="00173D92"/>
    <w:rsid w:val="0017569F"/>
    <w:rsid w:val="00176F80"/>
    <w:rsid w:val="00180A12"/>
    <w:rsid w:val="00183E46"/>
    <w:rsid w:val="00185C65"/>
    <w:rsid w:val="00191192"/>
    <w:rsid w:val="00191568"/>
    <w:rsid w:val="001931E6"/>
    <w:rsid w:val="001950AD"/>
    <w:rsid w:val="001954CC"/>
    <w:rsid w:val="00195EC1"/>
    <w:rsid w:val="001977A3"/>
    <w:rsid w:val="001A0953"/>
    <w:rsid w:val="001A0D94"/>
    <w:rsid w:val="001A19BF"/>
    <w:rsid w:val="001A37D5"/>
    <w:rsid w:val="001A4C98"/>
    <w:rsid w:val="001B221F"/>
    <w:rsid w:val="001B466B"/>
    <w:rsid w:val="001B7F1A"/>
    <w:rsid w:val="001C5372"/>
    <w:rsid w:val="001C763B"/>
    <w:rsid w:val="001C7A94"/>
    <w:rsid w:val="001D0AC4"/>
    <w:rsid w:val="001D13B1"/>
    <w:rsid w:val="001D1CA7"/>
    <w:rsid w:val="001D5E78"/>
    <w:rsid w:val="001D7930"/>
    <w:rsid w:val="001E164C"/>
    <w:rsid w:val="001E1EF3"/>
    <w:rsid w:val="001E2CA9"/>
    <w:rsid w:val="001F2C64"/>
    <w:rsid w:val="001F569A"/>
    <w:rsid w:val="001F5AB0"/>
    <w:rsid w:val="001F6E4C"/>
    <w:rsid w:val="001F7120"/>
    <w:rsid w:val="001F76A0"/>
    <w:rsid w:val="00200AAD"/>
    <w:rsid w:val="00204B16"/>
    <w:rsid w:val="002071F6"/>
    <w:rsid w:val="00213187"/>
    <w:rsid w:val="00215C57"/>
    <w:rsid w:val="002220B0"/>
    <w:rsid w:val="00222794"/>
    <w:rsid w:val="00225D65"/>
    <w:rsid w:val="00227642"/>
    <w:rsid w:val="0023169D"/>
    <w:rsid w:val="0023435E"/>
    <w:rsid w:val="0023575B"/>
    <w:rsid w:val="00235C63"/>
    <w:rsid w:val="00243584"/>
    <w:rsid w:val="00243BA1"/>
    <w:rsid w:val="002440A9"/>
    <w:rsid w:val="002443A1"/>
    <w:rsid w:val="00244D9E"/>
    <w:rsid w:val="00244DE4"/>
    <w:rsid w:val="00245E73"/>
    <w:rsid w:val="002460F2"/>
    <w:rsid w:val="00253A57"/>
    <w:rsid w:val="002553EA"/>
    <w:rsid w:val="0025590E"/>
    <w:rsid w:val="002567EF"/>
    <w:rsid w:val="00260C0E"/>
    <w:rsid w:val="00263C39"/>
    <w:rsid w:val="00265B06"/>
    <w:rsid w:val="00274E4E"/>
    <w:rsid w:val="002778CD"/>
    <w:rsid w:val="002779C5"/>
    <w:rsid w:val="00281EA0"/>
    <w:rsid w:val="0028242A"/>
    <w:rsid w:val="00283D74"/>
    <w:rsid w:val="002847EC"/>
    <w:rsid w:val="00290C89"/>
    <w:rsid w:val="00294958"/>
    <w:rsid w:val="002957DF"/>
    <w:rsid w:val="002A008E"/>
    <w:rsid w:val="002A41B8"/>
    <w:rsid w:val="002A45BD"/>
    <w:rsid w:val="002A5E48"/>
    <w:rsid w:val="002A7592"/>
    <w:rsid w:val="002B1DFF"/>
    <w:rsid w:val="002B2C8B"/>
    <w:rsid w:val="002C0379"/>
    <w:rsid w:val="002C1F84"/>
    <w:rsid w:val="002C2E92"/>
    <w:rsid w:val="002C4332"/>
    <w:rsid w:val="002C5B0B"/>
    <w:rsid w:val="002C5FE3"/>
    <w:rsid w:val="002D54F6"/>
    <w:rsid w:val="002D6EE1"/>
    <w:rsid w:val="002D7364"/>
    <w:rsid w:val="002E0CC9"/>
    <w:rsid w:val="002E4D5C"/>
    <w:rsid w:val="002E7D02"/>
    <w:rsid w:val="002F016E"/>
    <w:rsid w:val="002F06CC"/>
    <w:rsid w:val="002F5023"/>
    <w:rsid w:val="002F5763"/>
    <w:rsid w:val="003000C7"/>
    <w:rsid w:val="00301AD1"/>
    <w:rsid w:val="00303E83"/>
    <w:rsid w:val="003040BA"/>
    <w:rsid w:val="00305186"/>
    <w:rsid w:val="00306996"/>
    <w:rsid w:val="003070B6"/>
    <w:rsid w:val="0030763E"/>
    <w:rsid w:val="00307D21"/>
    <w:rsid w:val="00310892"/>
    <w:rsid w:val="003117C2"/>
    <w:rsid w:val="00311D6B"/>
    <w:rsid w:val="00314FEE"/>
    <w:rsid w:val="00317B91"/>
    <w:rsid w:val="0032255F"/>
    <w:rsid w:val="00323440"/>
    <w:rsid w:val="00325C12"/>
    <w:rsid w:val="00326777"/>
    <w:rsid w:val="003304DB"/>
    <w:rsid w:val="00332177"/>
    <w:rsid w:val="00333CB2"/>
    <w:rsid w:val="003341B3"/>
    <w:rsid w:val="0033650D"/>
    <w:rsid w:val="00340337"/>
    <w:rsid w:val="00343529"/>
    <w:rsid w:val="003511E8"/>
    <w:rsid w:val="00352209"/>
    <w:rsid w:val="0035354C"/>
    <w:rsid w:val="00354BC7"/>
    <w:rsid w:val="00354C20"/>
    <w:rsid w:val="00356038"/>
    <w:rsid w:val="003620F3"/>
    <w:rsid w:val="00362E09"/>
    <w:rsid w:val="00365346"/>
    <w:rsid w:val="00370C47"/>
    <w:rsid w:val="00371759"/>
    <w:rsid w:val="00373D97"/>
    <w:rsid w:val="00374313"/>
    <w:rsid w:val="00375606"/>
    <w:rsid w:val="00381AC5"/>
    <w:rsid w:val="0038387D"/>
    <w:rsid w:val="00383914"/>
    <w:rsid w:val="0038422F"/>
    <w:rsid w:val="00384371"/>
    <w:rsid w:val="00385622"/>
    <w:rsid w:val="003927E0"/>
    <w:rsid w:val="00392A94"/>
    <w:rsid w:val="00392EC5"/>
    <w:rsid w:val="00395E3D"/>
    <w:rsid w:val="00396D84"/>
    <w:rsid w:val="003977E3"/>
    <w:rsid w:val="003A0162"/>
    <w:rsid w:val="003A089B"/>
    <w:rsid w:val="003A211D"/>
    <w:rsid w:val="003B02F2"/>
    <w:rsid w:val="003B0A7C"/>
    <w:rsid w:val="003B0B76"/>
    <w:rsid w:val="003B0DFF"/>
    <w:rsid w:val="003B0F2F"/>
    <w:rsid w:val="003B1701"/>
    <w:rsid w:val="003B3780"/>
    <w:rsid w:val="003B4B33"/>
    <w:rsid w:val="003B5185"/>
    <w:rsid w:val="003B5646"/>
    <w:rsid w:val="003B6C39"/>
    <w:rsid w:val="003B6E7F"/>
    <w:rsid w:val="003B76B2"/>
    <w:rsid w:val="003C0787"/>
    <w:rsid w:val="003C1751"/>
    <w:rsid w:val="003C459D"/>
    <w:rsid w:val="003C4795"/>
    <w:rsid w:val="003C49F5"/>
    <w:rsid w:val="003C707D"/>
    <w:rsid w:val="003C7612"/>
    <w:rsid w:val="003D260F"/>
    <w:rsid w:val="003D3B48"/>
    <w:rsid w:val="003D412D"/>
    <w:rsid w:val="003D503A"/>
    <w:rsid w:val="003D5A1A"/>
    <w:rsid w:val="003E0FFC"/>
    <w:rsid w:val="003E1D04"/>
    <w:rsid w:val="003E2246"/>
    <w:rsid w:val="003E2484"/>
    <w:rsid w:val="003F222E"/>
    <w:rsid w:val="003F26D7"/>
    <w:rsid w:val="003F4EE0"/>
    <w:rsid w:val="003F5B8A"/>
    <w:rsid w:val="003F5F02"/>
    <w:rsid w:val="004009C0"/>
    <w:rsid w:val="00402387"/>
    <w:rsid w:val="00402554"/>
    <w:rsid w:val="004025BC"/>
    <w:rsid w:val="0040421F"/>
    <w:rsid w:val="0040732C"/>
    <w:rsid w:val="004107B7"/>
    <w:rsid w:val="004125E3"/>
    <w:rsid w:val="00413B8A"/>
    <w:rsid w:val="00414D19"/>
    <w:rsid w:val="00416351"/>
    <w:rsid w:val="00416E3E"/>
    <w:rsid w:val="00417114"/>
    <w:rsid w:val="00420065"/>
    <w:rsid w:val="00420651"/>
    <w:rsid w:val="0042184E"/>
    <w:rsid w:val="00422C4C"/>
    <w:rsid w:val="004265A3"/>
    <w:rsid w:val="00427508"/>
    <w:rsid w:val="004279F5"/>
    <w:rsid w:val="00431C66"/>
    <w:rsid w:val="00432324"/>
    <w:rsid w:val="0043278A"/>
    <w:rsid w:val="00432A03"/>
    <w:rsid w:val="00442893"/>
    <w:rsid w:val="00442FFB"/>
    <w:rsid w:val="00452135"/>
    <w:rsid w:val="00453DED"/>
    <w:rsid w:val="004568BA"/>
    <w:rsid w:val="004607A3"/>
    <w:rsid w:val="00461018"/>
    <w:rsid w:val="00463A5F"/>
    <w:rsid w:val="0047309C"/>
    <w:rsid w:val="004807A9"/>
    <w:rsid w:val="00480917"/>
    <w:rsid w:val="0048142A"/>
    <w:rsid w:val="004817F7"/>
    <w:rsid w:val="00483548"/>
    <w:rsid w:val="0048403D"/>
    <w:rsid w:val="00485051"/>
    <w:rsid w:val="00487BE1"/>
    <w:rsid w:val="00491D78"/>
    <w:rsid w:val="00495B41"/>
    <w:rsid w:val="004A19B2"/>
    <w:rsid w:val="004A20A6"/>
    <w:rsid w:val="004A29E0"/>
    <w:rsid w:val="004A2B89"/>
    <w:rsid w:val="004A356D"/>
    <w:rsid w:val="004A47AE"/>
    <w:rsid w:val="004A48E6"/>
    <w:rsid w:val="004A6D66"/>
    <w:rsid w:val="004B094B"/>
    <w:rsid w:val="004B09C1"/>
    <w:rsid w:val="004B2466"/>
    <w:rsid w:val="004B4618"/>
    <w:rsid w:val="004B5494"/>
    <w:rsid w:val="004B7235"/>
    <w:rsid w:val="004C0BB1"/>
    <w:rsid w:val="004C578D"/>
    <w:rsid w:val="004C59B8"/>
    <w:rsid w:val="004D0FD1"/>
    <w:rsid w:val="004D52ED"/>
    <w:rsid w:val="004E008C"/>
    <w:rsid w:val="004E0B07"/>
    <w:rsid w:val="004E1C5E"/>
    <w:rsid w:val="004E1F28"/>
    <w:rsid w:val="004E54C6"/>
    <w:rsid w:val="004E6465"/>
    <w:rsid w:val="004F06E6"/>
    <w:rsid w:val="004F3688"/>
    <w:rsid w:val="004F62B0"/>
    <w:rsid w:val="004F6A90"/>
    <w:rsid w:val="004F7AAE"/>
    <w:rsid w:val="004F7C20"/>
    <w:rsid w:val="005001B4"/>
    <w:rsid w:val="00505924"/>
    <w:rsid w:val="005076FA"/>
    <w:rsid w:val="00507B9F"/>
    <w:rsid w:val="00512B2B"/>
    <w:rsid w:val="00513932"/>
    <w:rsid w:val="005143C1"/>
    <w:rsid w:val="00522D28"/>
    <w:rsid w:val="005234C7"/>
    <w:rsid w:val="00523CBB"/>
    <w:rsid w:val="0052742E"/>
    <w:rsid w:val="00530DEA"/>
    <w:rsid w:val="005334C1"/>
    <w:rsid w:val="00533D9C"/>
    <w:rsid w:val="00534544"/>
    <w:rsid w:val="005374DC"/>
    <w:rsid w:val="00540A04"/>
    <w:rsid w:val="005466AF"/>
    <w:rsid w:val="00551559"/>
    <w:rsid w:val="005527F6"/>
    <w:rsid w:val="00555B48"/>
    <w:rsid w:val="00555D8C"/>
    <w:rsid w:val="00561A55"/>
    <w:rsid w:val="005644EA"/>
    <w:rsid w:val="00565D79"/>
    <w:rsid w:val="0056745C"/>
    <w:rsid w:val="00574F70"/>
    <w:rsid w:val="00583483"/>
    <w:rsid w:val="0058376A"/>
    <w:rsid w:val="00586A55"/>
    <w:rsid w:val="00587C4B"/>
    <w:rsid w:val="00591B9E"/>
    <w:rsid w:val="00592FB9"/>
    <w:rsid w:val="00593A59"/>
    <w:rsid w:val="0059514E"/>
    <w:rsid w:val="0059546C"/>
    <w:rsid w:val="00595732"/>
    <w:rsid w:val="0059581B"/>
    <w:rsid w:val="00595AED"/>
    <w:rsid w:val="00596A5B"/>
    <w:rsid w:val="00597C3B"/>
    <w:rsid w:val="005A0D19"/>
    <w:rsid w:val="005A60A5"/>
    <w:rsid w:val="005B398D"/>
    <w:rsid w:val="005B40FE"/>
    <w:rsid w:val="005B5023"/>
    <w:rsid w:val="005B75A1"/>
    <w:rsid w:val="005C00B5"/>
    <w:rsid w:val="005C1654"/>
    <w:rsid w:val="005C6733"/>
    <w:rsid w:val="005C6F00"/>
    <w:rsid w:val="005C70D3"/>
    <w:rsid w:val="005D648E"/>
    <w:rsid w:val="005D75B7"/>
    <w:rsid w:val="005E235C"/>
    <w:rsid w:val="005E26D5"/>
    <w:rsid w:val="005E3341"/>
    <w:rsid w:val="005E3C52"/>
    <w:rsid w:val="005E702D"/>
    <w:rsid w:val="005E7C00"/>
    <w:rsid w:val="005F2EC2"/>
    <w:rsid w:val="005F3A92"/>
    <w:rsid w:val="005F4F52"/>
    <w:rsid w:val="005F4FC2"/>
    <w:rsid w:val="005F7D6A"/>
    <w:rsid w:val="006008A8"/>
    <w:rsid w:val="00601FE6"/>
    <w:rsid w:val="006026B3"/>
    <w:rsid w:val="0060308D"/>
    <w:rsid w:val="00606728"/>
    <w:rsid w:val="00607C60"/>
    <w:rsid w:val="00610288"/>
    <w:rsid w:val="0061039E"/>
    <w:rsid w:val="00614FF4"/>
    <w:rsid w:val="00616CEF"/>
    <w:rsid w:val="006209AE"/>
    <w:rsid w:val="0062475B"/>
    <w:rsid w:val="00626E61"/>
    <w:rsid w:val="00627798"/>
    <w:rsid w:val="00630883"/>
    <w:rsid w:val="00631659"/>
    <w:rsid w:val="00632EBE"/>
    <w:rsid w:val="00633B7E"/>
    <w:rsid w:val="0063457C"/>
    <w:rsid w:val="00635E9C"/>
    <w:rsid w:val="00637778"/>
    <w:rsid w:val="006402DD"/>
    <w:rsid w:val="0064412F"/>
    <w:rsid w:val="006451F0"/>
    <w:rsid w:val="00651AAD"/>
    <w:rsid w:val="00653C11"/>
    <w:rsid w:val="006543F4"/>
    <w:rsid w:val="0065508A"/>
    <w:rsid w:val="00656C65"/>
    <w:rsid w:val="00657861"/>
    <w:rsid w:val="006620D8"/>
    <w:rsid w:val="00663072"/>
    <w:rsid w:val="0066676B"/>
    <w:rsid w:val="00670EE0"/>
    <w:rsid w:val="006716D1"/>
    <w:rsid w:val="00671FA0"/>
    <w:rsid w:val="0067228C"/>
    <w:rsid w:val="00682662"/>
    <w:rsid w:val="00682844"/>
    <w:rsid w:val="0068371A"/>
    <w:rsid w:val="00683818"/>
    <w:rsid w:val="00686566"/>
    <w:rsid w:val="00691ED5"/>
    <w:rsid w:val="0069354A"/>
    <w:rsid w:val="00694C0A"/>
    <w:rsid w:val="00695D3F"/>
    <w:rsid w:val="006A35BB"/>
    <w:rsid w:val="006A7020"/>
    <w:rsid w:val="006B11E6"/>
    <w:rsid w:val="006B43E7"/>
    <w:rsid w:val="006B7BE3"/>
    <w:rsid w:val="006C00DB"/>
    <w:rsid w:val="006C3711"/>
    <w:rsid w:val="006C60C5"/>
    <w:rsid w:val="006D09DC"/>
    <w:rsid w:val="006D445D"/>
    <w:rsid w:val="006D7684"/>
    <w:rsid w:val="006E0337"/>
    <w:rsid w:val="006E1DEF"/>
    <w:rsid w:val="006E216B"/>
    <w:rsid w:val="006E2BC3"/>
    <w:rsid w:val="006E44A9"/>
    <w:rsid w:val="006E540C"/>
    <w:rsid w:val="006F5A5A"/>
    <w:rsid w:val="006F7ECE"/>
    <w:rsid w:val="00716A71"/>
    <w:rsid w:val="00720BC6"/>
    <w:rsid w:val="007229EE"/>
    <w:rsid w:val="0072414D"/>
    <w:rsid w:val="00726C50"/>
    <w:rsid w:val="007279AA"/>
    <w:rsid w:val="007308C7"/>
    <w:rsid w:val="00730A44"/>
    <w:rsid w:val="00730F1E"/>
    <w:rsid w:val="007310F7"/>
    <w:rsid w:val="007311CF"/>
    <w:rsid w:val="0073446B"/>
    <w:rsid w:val="007373A2"/>
    <w:rsid w:val="00754577"/>
    <w:rsid w:val="00757C56"/>
    <w:rsid w:val="00760534"/>
    <w:rsid w:val="00760F3C"/>
    <w:rsid w:val="00763D21"/>
    <w:rsid w:val="00766643"/>
    <w:rsid w:val="00766AC3"/>
    <w:rsid w:val="007674F2"/>
    <w:rsid w:val="00767C6A"/>
    <w:rsid w:val="0077100B"/>
    <w:rsid w:val="007720FF"/>
    <w:rsid w:val="00774C0A"/>
    <w:rsid w:val="00775468"/>
    <w:rsid w:val="00781B4A"/>
    <w:rsid w:val="00781D73"/>
    <w:rsid w:val="00787DA7"/>
    <w:rsid w:val="00787F40"/>
    <w:rsid w:val="00791B2E"/>
    <w:rsid w:val="00791F50"/>
    <w:rsid w:val="00793354"/>
    <w:rsid w:val="0079708F"/>
    <w:rsid w:val="00797D13"/>
    <w:rsid w:val="007A03BF"/>
    <w:rsid w:val="007A0554"/>
    <w:rsid w:val="007A05B2"/>
    <w:rsid w:val="007A2055"/>
    <w:rsid w:val="007A7FE4"/>
    <w:rsid w:val="007B06BB"/>
    <w:rsid w:val="007B230C"/>
    <w:rsid w:val="007B3F2B"/>
    <w:rsid w:val="007B5AF7"/>
    <w:rsid w:val="007C3B73"/>
    <w:rsid w:val="007D2F3E"/>
    <w:rsid w:val="007D3243"/>
    <w:rsid w:val="007D7098"/>
    <w:rsid w:val="007E0A5E"/>
    <w:rsid w:val="007E0FCB"/>
    <w:rsid w:val="007E16DE"/>
    <w:rsid w:val="007E2AE5"/>
    <w:rsid w:val="007E4663"/>
    <w:rsid w:val="007E5A54"/>
    <w:rsid w:val="007E5C00"/>
    <w:rsid w:val="007E67F1"/>
    <w:rsid w:val="007E747A"/>
    <w:rsid w:val="007F0423"/>
    <w:rsid w:val="007F20A1"/>
    <w:rsid w:val="007F286B"/>
    <w:rsid w:val="007F3E5E"/>
    <w:rsid w:val="007F5269"/>
    <w:rsid w:val="007F7059"/>
    <w:rsid w:val="00801E00"/>
    <w:rsid w:val="00802440"/>
    <w:rsid w:val="008031EC"/>
    <w:rsid w:val="00803D78"/>
    <w:rsid w:val="008041E7"/>
    <w:rsid w:val="0081082F"/>
    <w:rsid w:val="00810BC1"/>
    <w:rsid w:val="0081380F"/>
    <w:rsid w:val="008159BE"/>
    <w:rsid w:val="008214FE"/>
    <w:rsid w:val="008223DF"/>
    <w:rsid w:val="00824939"/>
    <w:rsid w:val="00825EF3"/>
    <w:rsid w:val="0083259B"/>
    <w:rsid w:val="00833B2B"/>
    <w:rsid w:val="00833F0D"/>
    <w:rsid w:val="00834E2F"/>
    <w:rsid w:val="0083575F"/>
    <w:rsid w:val="008358EC"/>
    <w:rsid w:val="00837DCF"/>
    <w:rsid w:val="008408C6"/>
    <w:rsid w:val="00840972"/>
    <w:rsid w:val="008438E5"/>
    <w:rsid w:val="00852366"/>
    <w:rsid w:val="0085615E"/>
    <w:rsid w:val="00856AAA"/>
    <w:rsid w:val="008575BF"/>
    <w:rsid w:val="00857F29"/>
    <w:rsid w:val="0086026E"/>
    <w:rsid w:val="008630BC"/>
    <w:rsid w:val="0086469A"/>
    <w:rsid w:val="0087020E"/>
    <w:rsid w:val="0087062E"/>
    <w:rsid w:val="00872BDD"/>
    <w:rsid w:val="008742ED"/>
    <w:rsid w:val="00874E73"/>
    <w:rsid w:val="00880654"/>
    <w:rsid w:val="008812D2"/>
    <w:rsid w:val="0088670F"/>
    <w:rsid w:val="0089188A"/>
    <w:rsid w:val="008973B4"/>
    <w:rsid w:val="00897622"/>
    <w:rsid w:val="008A03BB"/>
    <w:rsid w:val="008A0720"/>
    <w:rsid w:val="008A187C"/>
    <w:rsid w:val="008A30A5"/>
    <w:rsid w:val="008A3C2E"/>
    <w:rsid w:val="008B0DED"/>
    <w:rsid w:val="008B1DD8"/>
    <w:rsid w:val="008B575E"/>
    <w:rsid w:val="008B6BA7"/>
    <w:rsid w:val="008C1F03"/>
    <w:rsid w:val="008C45A5"/>
    <w:rsid w:val="008C757A"/>
    <w:rsid w:val="008C7990"/>
    <w:rsid w:val="008D0FB0"/>
    <w:rsid w:val="008D557D"/>
    <w:rsid w:val="008E24D6"/>
    <w:rsid w:val="008E5E67"/>
    <w:rsid w:val="008E7A4F"/>
    <w:rsid w:val="008E7C20"/>
    <w:rsid w:val="008F09F5"/>
    <w:rsid w:val="008F30C7"/>
    <w:rsid w:val="008F5E86"/>
    <w:rsid w:val="008F6B7A"/>
    <w:rsid w:val="008F6BB6"/>
    <w:rsid w:val="009005B2"/>
    <w:rsid w:val="00902564"/>
    <w:rsid w:val="009026B8"/>
    <w:rsid w:val="009035FA"/>
    <w:rsid w:val="00903D38"/>
    <w:rsid w:val="00907004"/>
    <w:rsid w:val="00907B90"/>
    <w:rsid w:val="00914702"/>
    <w:rsid w:val="00915330"/>
    <w:rsid w:val="00916583"/>
    <w:rsid w:val="00917BEF"/>
    <w:rsid w:val="00921268"/>
    <w:rsid w:val="00923ABB"/>
    <w:rsid w:val="0092556D"/>
    <w:rsid w:val="0092665D"/>
    <w:rsid w:val="0093010C"/>
    <w:rsid w:val="0093047D"/>
    <w:rsid w:val="00933082"/>
    <w:rsid w:val="00933ED7"/>
    <w:rsid w:val="00934C04"/>
    <w:rsid w:val="00935CD1"/>
    <w:rsid w:val="009407A1"/>
    <w:rsid w:val="00940CB8"/>
    <w:rsid w:val="00941923"/>
    <w:rsid w:val="00941C55"/>
    <w:rsid w:val="0094244F"/>
    <w:rsid w:val="00945E05"/>
    <w:rsid w:val="00946BBF"/>
    <w:rsid w:val="00947476"/>
    <w:rsid w:val="009478EB"/>
    <w:rsid w:val="009509ED"/>
    <w:rsid w:val="00953A79"/>
    <w:rsid w:val="00954FB7"/>
    <w:rsid w:val="0096081C"/>
    <w:rsid w:val="009619C8"/>
    <w:rsid w:val="00961A83"/>
    <w:rsid w:val="00964FF0"/>
    <w:rsid w:val="00966B17"/>
    <w:rsid w:val="00966C34"/>
    <w:rsid w:val="0097175A"/>
    <w:rsid w:val="00972B0D"/>
    <w:rsid w:val="00972BFE"/>
    <w:rsid w:val="00973A76"/>
    <w:rsid w:val="00973E06"/>
    <w:rsid w:val="00975987"/>
    <w:rsid w:val="00980556"/>
    <w:rsid w:val="00982473"/>
    <w:rsid w:val="009837E1"/>
    <w:rsid w:val="00985C0C"/>
    <w:rsid w:val="00994E45"/>
    <w:rsid w:val="009A0939"/>
    <w:rsid w:val="009A1A0B"/>
    <w:rsid w:val="009B1B57"/>
    <w:rsid w:val="009B3BA3"/>
    <w:rsid w:val="009B675F"/>
    <w:rsid w:val="009C1AC8"/>
    <w:rsid w:val="009C1DAE"/>
    <w:rsid w:val="009C2021"/>
    <w:rsid w:val="009C4B2F"/>
    <w:rsid w:val="009C7B11"/>
    <w:rsid w:val="009D0147"/>
    <w:rsid w:val="009D5336"/>
    <w:rsid w:val="009E3545"/>
    <w:rsid w:val="009E3974"/>
    <w:rsid w:val="009E5946"/>
    <w:rsid w:val="009E5AA7"/>
    <w:rsid w:val="009F1A48"/>
    <w:rsid w:val="009F21AF"/>
    <w:rsid w:val="009F4DB6"/>
    <w:rsid w:val="009F6803"/>
    <w:rsid w:val="00A00613"/>
    <w:rsid w:val="00A00736"/>
    <w:rsid w:val="00A01E51"/>
    <w:rsid w:val="00A026AE"/>
    <w:rsid w:val="00A06BD6"/>
    <w:rsid w:val="00A073D2"/>
    <w:rsid w:val="00A123AD"/>
    <w:rsid w:val="00A12C61"/>
    <w:rsid w:val="00A1527B"/>
    <w:rsid w:val="00A1645A"/>
    <w:rsid w:val="00A206D6"/>
    <w:rsid w:val="00A21CBD"/>
    <w:rsid w:val="00A26C1E"/>
    <w:rsid w:val="00A27924"/>
    <w:rsid w:val="00A34BC9"/>
    <w:rsid w:val="00A34CAA"/>
    <w:rsid w:val="00A35519"/>
    <w:rsid w:val="00A364B8"/>
    <w:rsid w:val="00A40672"/>
    <w:rsid w:val="00A42CD0"/>
    <w:rsid w:val="00A4320A"/>
    <w:rsid w:val="00A43226"/>
    <w:rsid w:val="00A43C1B"/>
    <w:rsid w:val="00A4549F"/>
    <w:rsid w:val="00A462BB"/>
    <w:rsid w:val="00A47A72"/>
    <w:rsid w:val="00A47C0C"/>
    <w:rsid w:val="00A50B72"/>
    <w:rsid w:val="00A534A5"/>
    <w:rsid w:val="00A53C6D"/>
    <w:rsid w:val="00A61F3D"/>
    <w:rsid w:val="00A62CD2"/>
    <w:rsid w:val="00A666A4"/>
    <w:rsid w:val="00A709F6"/>
    <w:rsid w:val="00A71D06"/>
    <w:rsid w:val="00A744CE"/>
    <w:rsid w:val="00A75744"/>
    <w:rsid w:val="00A764BB"/>
    <w:rsid w:val="00A77851"/>
    <w:rsid w:val="00A80883"/>
    <w:rsid w:val="00A81AC4"/>
    <w:rsid w:val="00A83594"/>
    <w:rsid w:val="00A83D43"/>
    <w:rsid w:val="00A846FC"/>
    <w:rsid w:val="00A84E30"/>
    <w:rsid w:val="00A87C4F"/>
    <w:rsid w:val="00A87FBC"/>
    <w:rsid w:val="00A90A7B"/>
    <w:rsid w:val="00A94A5D"/>
    <w:rsid w:val="00A96E48"/>
    <w:rsid w:val="00A96E5F"/>
    <w:rsid w:val="00AA06F0"/>
    <w:rsid w:val="00AA25C8"/>
    <w:rsid w:val="00AA2B64"/>
    <w:rsid w:val="00AA2D50"/>
    <w:rsid w:val="00AA2FF8"/>
    <w:rsid w:val="00AA603D"/>
    <w:rsid w:val="00AB152E"/>
    <w:rsid w:val="00AB48C4"/>
    <w:rsid w:val="00AB49CA"/>
    <w:rsid w:val="00AB5EE7"/>
    <w:rsid w:val="00AC0055"/>
    <w:rsid w:val="00AC08C7"/>
    <w:rsid w:val="00AC18C9"/>
    <w:rsid w:val="00AC2ED8"/>
    <w:rsid w:val="00AC3ED7"/>
    <w:rsid w:val="00AC3FAC"/>
    <w:rsid w:val="00AC443F"/>
    <w:rsid w:val="00AC52AC"/>
    <w:rsid w:val="00AD022D"/>
    <w:rsid w:val="00AD3357"/>
    <w:rsid w:val="00AD3F69"/>
    <w:rsid w:val="00AD66D9"/>
    <w:rsid w:val="00AD68B7"/>
    <w:rsid w:val="00AD6BEE"/>
    <w:rsid w:val="00AE04F3"/>
    <w:rsid w:val="00AE28B4"/>
    <w:rsid w:val="00AF1317"/>
    <w:rsid w:val="00AF20EC"/>
    <w:rsid w:val="00AF2A9A"/>
    <w:rsid w:val="00AF4472"/>
    <w:rsid w:val="00AF44E9"/>
    <w:rsid w:val="00AF5516"/>
    <w:rsid w:val="00AF6504"/>
    <w:rsid w:val="00AF6653"/>
    <w:rsid w:val="00AF6ABA"/>
    <w:rsid w:val="00B01C46"/>
    <w:rsid w:val="00B03207"/>
    <w:rsid w:val="00B038F9"/>
    <w:rsid w:val="00B0783E"/>
    <w:rsid w:val="00B111BA"/>
    <w:rsid w:val="00B11EEC"/>
    <w:rsid w:val="00B12792"/>
    <w:rsid w:val="00B14D4C"/>
    <w:rsid w:val="00B1510A"/>
    <w:rsid w:val="00B1562B"/>
    <w:rsid w:val="00B15E48"/>
    <w:rsid w:val="00B20854"/>
    <w:rsid w:val="00B20B61"/>
    <w:rsid w:val="00B21DD5"/>
    <w:rsid w:val="00B229CF"/>
    <w:rsid w:val="00B22CD1"/>
    <w:rsid w:val="00B25E4C"/>
    <w:rsid w:val="00B25FE3"/>
    <w:rsid w:val="00B264CB"/>
    <w:rsid w:val="00B26A79"/>
    <w:rsid w:val="00B34225"/>
    <w:rsid w:val="00B3485F"/>
    <w:rsid w:val="00B35B5F"/>
    <w:rsid w:val="00B3603C"/>
    <w:rsid w:val="00B36E9E"/>
    <w:rsid w:val="00B37E0A"/>
    <w:rsid w:val="00B40807"/>
    <w:rsid w:val="00B40D6D"/>
    <w:rsid w:val="00B40F98"/>
    <w:rsid w:val="00B41074"/>
    <w:rsid w:val="00B42A14"/>
    <w:rsid w:val="00B42E6F"/>
    <w:rsid w:val="00B479B2"/>
    <w:rsid w:val="00B47C57"/>
    <w:rsid w:val="00B50FCF"/>
    <w:rsid w:val="00B560BD"/>
    <w:rsid w:val="00B56270"/>
    <w:rsid w:val="00B608DA"/>
    <w:rsid w:val="00B616FF"/>
    <w:rsid w:val="00B66FC3"/>
    <w:rsid w:val="00B75FE8"/>
    <w:rsid w:val="00B802E2"/>
    <w:rsid w:val="00B80565"/>
    <w:rsid w:val="00B81348"/>
    <w:rsid w:val="00B81E2F"/>
    <w:rsid w:val="00B8436F"/>
    <w:rsid w:val="00B8642E"/>
    <w:rsid w:val="00B87E7E"/>
    <w:rsid w:val="00B9382D"/>
    <w:rsid w:val="00B95D5C"/>
    <w:rsid w:val="00B971CC"/>
    <w:rsid w:val="00B97701"/>
    <w:rsid w:val="00BA2C77"/>
    <w:rsid w:val="00BA351C"/>
    <w:rsid w:val="00BA65BE"/>
    <w:rsid w:val="00BA670F"/>
    <w:rsid w:val="00BA7516"/>
    <w:rsid w:val="00BA7F68"/>
    <w:rsid w:val="00BB1A2B"/>
    <w:rsid w:val="00BB360C"/>
    <w:rsid w:val="00BB7786"/>
    <w:rsid w:val="00BC26D0"/>
    <w:rsid w:val="00BC45C6"/>
    <w:rsid w:val="00BC51AA"/>
    <w:rsid w:val="00BC62CC"/>
    <w:rsid w:val="00BD0520"/>
    <w:rsid w:val="00BD09B4"/>
    <w:rsid w:val="00BD145C"/>
    <w:rsid w:val="00BD16D8"/>
    <w:rsid w:val="00BD2E72"/>
    <w:rsid w:val="00BD5E5E"/>
    <w:rsid w:val="00BD6913"/>
    <w:rsid w:val="00BD695E"/>
    <w:rsid w:val="00BE034B"/>
    <w:rsid w:val="00BE4F9F"/>
    <w:rsid w:val="00BE7029"/>
    <w:rsid w:val="00BF0A7F"/>
    <w:rsid w:val="00BF0FE5"/>
    <w:rsid w:val="00BF54EE"/>
    <w:rsid w:val="00BF5A3D"/>
    <w:rsid w:val="00C003C2"/>
    <w:rsid w:val="00C03317"/>
    <w:rsid w:val="00C03C7B"/>
    <w:rsid w:val="00C07929"/>
    <w:rsid w:val="00C10AA3"/>
    <w:rsid w:val="00C15C23"/>
    <w:rsid w:val="00C17DEC"/>
    <w:rsid w:val="00C20C1B"/>
    <w:rsid w:val="00C21D46"/>
    <w:rsid w:val="00C24A35"/>
    <w:rsid w:val="00C3091E"/>
    <w:rsid w:val="00C429D3"/>
    <w:rsid w:val="00C42BA9"/>
    <w:rsid w:val="00C448E6"/>
    <w:rsid w:val="00C45178"/>
    <w:rsid w:val="00C45E9E"/>
    <w:rsid w:val="00C510EC"/>
    <w:rsid w:val="00C53768"/>
    <w:rsid w:val="00C547D6"/>
    <w:rsid w:val="00C54F33"/>
    <w:rsid w:val="00C632A5"/>
    <w:rsid w:val="00C6407A"/>
    <w:rsid w:val="00C70197"/>
    <w:rsid w:val="00C7161D"/>
    <w:rsid w:val="00C7218D"/>
    <w:rsid w:val="00C72ABD"/>
    <w:rsid w:val="00C72E09"/>
    <w:rsid w:val="00C738AC"/>
    <w:rsid w:val="00C76C22"/>
    <w:rsid w:val="00C81FF7"/>
    <w:rsid w:val="00C831D9"/>
    <w:rsid w:val="00C83B4E"/>
    <w:rsid w:val="00C86112"/>
    <w:rsid w:val="00C86E9C"/>
    <w:rsid w:val="00C87509"/>
    <w:rsid w:val="00C905AA"/>
    <w:rsid w:val="00C909B3"/>
    <w:rsid w:val="00C909BC"/>
    <w:rsid w:val="00C93207"/>
    <w:rsid w:val="00CA064E"/>
    <w:rsid w:val="00CA313F"/>
    <w:rsid w:val="00CA3D1F"/>
    <w:rsid w:val="00CA579C"/>
    <w:rsid w:val="00CA5C36"/>
    <w:rsid w:val="00CA78C3"/>
    <w:rsid w:val="00CA7CEF"/>
    <w:rsid w:val="00CB4A68"/>
    <w:rsid w:val="00CC05AB"/>
    <w:rsid w:val="00CC2749"/>
    <w:rsid w:val="00CC2B72"/>
    <w:rsid w:val="00CC5116"/>
    <w:rsid w:val="00CC6D4A"/>
    <w:rsid w:val="00CD40E5"/>
    <w:rsid w:val="00CD55E8"/>
    <w:rsid w:val="00CD63FD"/>
    <w:rsid w:val="00CE1347"/>
    <w:rsid w:val="00CE198D"/>
    <w:rsid w:val="00CE3175"/>
    <w:rsid w:val="00CE500E"/>
    <w:rsid w:val="00CE5DA6"/>
    <w:rsid w:val="00CE62C7"/>
    <w:rsid w:val="00CF1072"/>
    <w:rsid w:val="00CF10BA"/>
    <w:rsid w:val="00CF31BD"/>
    <w:rsid w:val="00D033AB"/>
    <w:rsid w:val="00D03CD6"/>
    <w:rsid w:val="00D06D0E"/>
    <w:rsid w:val="00D10A08"/>
    <w:rsid w:val="00D10CE5"/>
    <w:rsid w:val="00D12993"/>
    <w:rsid w:val="00D1475C"/>
    <w:rsid w:val="00D16397"/>
    <w:rsid w:val="00D16D7A"/>
    <w:rsid w:val="00D17D69"/>
    <w:rsid w:val="00D17F93"/>
    <w:rsid w:val="00D202E4"/>
    <w:rsid w:val="00D23B52"/>
    <w:rsid w:val="00D27CDA"/>
    <w:rsid w:val="00D33619"/>
    <w:rsid w:val="00D3370F"/>
    <w:rsid w:val="00D33A40"/>
    <w:rsid w:val="00D36A96"/>
    <w:rsid w:val="00D37EC5"/>
    <w:rsid w:val="00D405C3"/>
    <w:rsid w:val="00D418A1"/>
    <w:rsid w:val="00D42CBA"/>
    <w:rsid w:val="00D43D23"/>
    <w:rsid w:val="00D465A4"/>
    <w:rsid w:val="00D512E0"/>
    <w:rsid w:val="00D53BD5"/>
    <w:rsid w:val="00D54C22"/>
    <w:rsid w:val="00D560BC"/>
    <w:rsid w:val="00D62108"/>
    <w:rsid w:val="00D65DB8"/>
    <w:rsid w:val="00D705B4"/>
    <w:rsid w:val="00D71F63"/>
    <w:rsid w:val="00D76674"/>
    <w:rsid w:val="00D86013"/>
    <w:rsid w:val="00D87B02"/>
    <w:rsid w:val="00D90206"/>
    <w:rsid w:val="00D91031"/>
    <w:rsid w:val="00D9238E"/>
    <w:rsid w:val="00D931BF"/>
    <w:rsid w:val="00D93D89"/>
    <w:rsid w:val="00D9430E"/>
    <w:rsid w:val="00D94B24"/>
    <w:rsid w:val="00D94DC5"/>
    <w:rsid w:val="00DA1B28"/>
    <w:rsid w:val="00DA1D00"/>
    <w:rsid w:val="00DA2186"/>
    <w:rsid w:val="00DA3D33"/>
    <w:rsid w:val="00DA6C19"/>
    <w:rsid w:val="00DA7063"/>
    <w:rsid w:val="00DA759F"/>
    <w:rsid w:val="00DB3D8D"/>
    <w:rsid w:val="00DB3EFD"/>
    <w:rsid w:val="00DB46E2"/>
    <w:rsid w:val="00DB5E92"/>
    <w:rsid w:val="00DB7507"/>
    <w:rsid w:val="00DC0C06"/>
    <w:rsid w:val="00DC308A"/>
    <w:rsid w:val="00DC32B8"/>
    <w:rsid w:val="00DC3B57"/>
    <w:rsid w:val="00DD0A02"/>
    <w:rsid w:val="00DD1A5A"/>
    <w:rsid w:val="00DD3C56"/>
    <w:rsid w:val="00DD4354"/>
    <w:rsid w:val="00DD72C6"/>
    <w:rsid w:val="00DE1E90"/>
    <w:rsid w:val="00DE74B5"/>
    <w:rsid w:val="00DF2254"/>
    <w:rsid w:val="00DF27EC"/>
    <w:rsid w:val="00DF4755"/>
    <w:rsid w:val="00DF51CD"/>
    <w:rsid w:val="00E02BB3"/>
    <w:rsid w:val="00E047E6"/>
    <w:rsid w:val="00E04CB8"/>
    <w:rsid w:val="00E07654"/>
    <w:rsid w:val="00E1013A"/>
    <w:rsid w:val="00E10230"/>
    <w:rsid w:val="00E2055F"/>
    <w:rsid w:val="00E21493"/>
    <w:rsid w:val="00E22332"/>
    <w:rsid w:val="00E25734"/>
    <w:rsid w:val="00E25B77"/>
    <w:rsid w:val="00E26F38"/>
    <w:rsid w:val="00E279A3"/>
    <w:rsid w:val="00E32E31"/>
    <w:rsid w:val="00E36304"/>
    <w:rsid w:val="00E41FDF"/>
    <w:rsid w:val="00E422DE"/>
    <w:rsid w:val="00E469BC"/>
    <w:rsid w:val="00E51963"/>
    <w:rsid w:val="00E53865"/>
    <w:rsid w:val="00E55B64"/>
    <w:rsid w:val="00E60D79"/>
    <w:rsid w:val="00E61AEC"/>
    <w:rsid w:val="00E62679"/>
    <w:rsid w:val="00E63169"/>
    <w:rsid w:val="00E648F3"/>
    <w:rsid w:val="00E653E5"/>
    <w:rsid w:val="00E668CD"/>
    <w:rsid w:val="00E707C3"/>
    <w:rsid w:val="00E710C5"/>
    <w:rsid w:val="00E72B68"/>
    <w:rsid w:val="00E72BF5"/>
    <w:rsid w:val="00E735A7"/>
    <w:rsid w:val="00E775C5"/>
    <w:rsid w:val="00E84C87"/>
    <w:rsid w:val="00E8638D"/>
    <w:rsid w:val="00E871D3"/>
    <w:rsid w:val="00E87D50"/>
    <w:rsid w:val="00E907B2"/>
    <w:rsid w:val="00E95AA5"/>
    <w:rsid w:val="00EA048C"/>
    <w:rsid w:val="00EA224E"/>
    <w:rsid w:val="00EA2F31"/>
    <w:rsid w:val="00EA413C"/>
    <w:rsid w:val="00EA7609"/>
    <w:rsid w:val="00EB2FB0"/>
    <w:rsid w:val="00EB4810"/>
    <w:rsid w:val="00EB5A21"/>
    <w:rsid w:val="00EB70D9"/>
    <w:rsid w:val="00EC3E47"/>
    <w:rsid w:val="00EC67BF"/>
    <w:rsid w:val="00EC6B8A"/>
    <w:rsid w:val="00ED108D"/>
    <w:rsid w:val="00ED2E59"/>
    <w:rsid w:val="00ED2FFC"/>
    <w:rsid w:val="00ED4C3F"/>
    <w:rsid w:val="00ED66C6"/>
    <w:rsid w:val="00EE1C61"/>
    <w:rsid w:val="00EE3D83"/>
    <w:rsid w:val="00EE5339"/>
    <w:rsid w:val="00EE57F4"/>
    <w:rsid w:val="00EF0684"/>
    <w:rsid w:val="00EF60BA"/>
    <w:rsid w:val="00EF6B1D"/>
    <w:rsid w:val="00F0091D"/>
    <w:rsid w:val="00F00D7F"/>
    <w:rsid w:val="00F01D5B"/>
    <w:rsid w:val="00F03170"/>
    <w:rsid w:val="00F055C0"/>
    <w:rsid w:val="00F0645D"/>
    <w:rsid w:val="00F06C9E"/>
    <w:rsid w:val="00F0706F"/>
    <w:rsid w:val="00F12403"/>
    <w:rsid w:val="00F145E9"/>
    <w:rsid w:val="00F14F8B"/>
    <w:rsid w:val="00F15C9F"/>
    <w:rsid w:val="00F15CC4"/>
    <w:rsid w:val="00F16E17"/>
    <w:rsid w:val="00F17FB2"/>
    <w:rsid w:val="00F210B2"/>
    <w:rsid w:val="00F23CD5"/>
    <w:rsid w:val="00F24A26"/>
    <w:rsid w:val="00F26F8F"/>
    <w:rsid w:val="00F30B03"/>
    <w:rsid w:val="00F32ACE"/>
    <w:rsid w:val="00F32FD8"/>
    <w:rsid w:val="00F33242"/>
    <w:rsid w:val="00F33CC6"/>
    <w:rsid w:val="00F35046"/>
    <w:rsid w:val="00F356A0"/>
    <w:rsid w:val="00F40995"/>
    <w:rsid w:val="00F40E85"/>
    <w:rsid w:val="00F43E7C"/>
    <w:rsid w:val="00F452DB"/>
    <w:rsid w:val="00F52C22"/>
    <w:rsid w:val="00F52F2D"/>
    <w:rsid w:val="00F53278"/>
    <w:rsid w:val="00F54980"/>
    <w:rsid w:val="00F56A32"/>
    <w:rsid w:val="00F57004"/>
    <w:rsid w:val="00F57966"/>
    <w:rsid w:val="00F635E4"/>
    <w:rsid w:val="00F64153"/>
    <w:rsid w:val="00F64E0C"/>
    <w:rsid w:val="00F71909"/>
    <w:rsid w:val="00F735FD"/>
    <w:rsid w:val="00F7450F"/>
    <w:rsid w:val="00F749D7"/>
    <w:rsid w:val="00F81F38"/>
    <w:rsid w:val="00F8335F"/>
    <w:rsid w:val="00F836EA"/>
    <w:rsid w:val="00F84CA4"/>
    <w:rsid w:val="00F865AA"/>
    <w:rsid w:val="00F87761"/>
    <w:rsid w:val="00F93B82"/>
    <w:rsid w:val="00F93EB8"/>
    <w:rsid w:val="00F94AFB"/>
    <w:rsid w:val="00F95FBA"/>
    <w:rsid w:val="00F972FF"/>
    <w:rsid w:val="00FA09C4"/>
    <w:rsid w:val="00FA15C5"/>
    <w:rsid w:val="00FA1A35"/>
    <w:rsid w:val="00FA1D25"/>
    <w:rsid w:val="00FA664F"/>
    <w:rsid w:val="00FB1FFC"/>
    <w:rsid w:val="00FB40D5"/>
    <w:rsid w:val="00FB4BF2"/>
    <w:rsid w:val="00FB687F"/>
    <w:rsid w:val="00FB7D29"/>
    <w:rsid w:val="00FC1769"/>
    <w:rsid w:val="00FC3046"/>
    <w:rsid w:val="00FC3919"/>
    <w:rsid w:val="00FC3D00"/>
    <w:rsid w:val="00FC45B7"/>
    <w:rsid w:val="00FD1739"/>
    <w:rsid w:val="00FD3293"/>
    <w:rsid w:val="00FD5594"/>
    <w:rsid w:val="00FE29B0"/>
    <w:rsid w:val="00FE3138"/>
    <w:rsid w:val="00FE79BC"/>
    <w:rsid w:val="00FF009E"/>
    <w:rsid w:val="00FF08AE"/>
    <w:rsid w:val="00FF2FE0"/>
    <w:rsid w:val="00FF46AC"/>
    <w:rsid w:val="00FF52D2"/>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240B5"/>
  <w15:docId w15:val="{043960E1-3525-441D-BBE4-2BE04AB9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175"/>
    <w:pPr>
      <w:spacing w:after="200" w:line="276" w:lineRule="auto"/>
    </w:pPr>
    <w:rPr>
      <w:sz w:val="22"/>
      <w:szCs w:val="22"/>
    </w:rPr>
  </w:style>
  <w:style w:type="paragraph" w:styleId="Heading1">
    <w:name w:val="heading 1"/>
    <w:basedOn w:val="Normal"/>
    <w:next w:val="Normal"/>
    <w:link w:val="Heading1Char"/>
    <w:uiPriority w:val="9"/>
    <w:qFormat/>
    <w:rsid w:val="00E36304"/>
    <w:pPr>
      <w:keepNext/>
      <w:numPr>
        <w:numId w:val="1"/>
      </w:numPr>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E36304"/>
    <w:pPr>
      <w:keepNext/>
      <w:numPr>
        <w:ilvl w:val="1"/>
        <w:numId w:val="1"/>
      </w:numPr>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E36304"/>
    <w:pPr>
      <w:keepNext/>
      <w:numPr>
        <w:ilvl w:val="2"/>
        <w:numId w:val="1"/>
      </w:numPr>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E36304"/>
    <w:pPr>
      <w:keepNext/>
      <w:numPr>
        <w:ilvl w:val="3"/>
        <w:numId w:val="1"/>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E36304"/>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E36304"/>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E36304"/>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E36304"/>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E36304"/>
    <w:pPr>
      <w:numPr>
        <w:ilvl w:val="8"/>
        <w:numId w:val="1"/>
      </w:num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763B"/>
    <w:rPr>
      <w:sz w:val="22"/>
      <w:szCs w:val="22"/>
    </w:rPr>
  </w:style>
  <w:style w:type="paragraph" w:styleId="BalloonText">
    <w:name w:val="Balloon Text"/>
    <w:basedOn w:val="Normal"/>
    <w:link w:val="BalloonTextChar"/>
    <w:uiPriority w:val="99"/>
    <w:semiHidden/>
    <w:unhideWhenUsed/>
    <w:rsid w:val="00F3324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33242"/>
    <w:rPr>
      <w:rFonts w:ascii="Segoe UI" w:hAnsi="Segoe UI" w:cs="Segoe UI"/>
      <w:sz w:val="18"/>
      <w:szCs w:val="18"/>
    </w:rPr>
  </w:style>
  <w:style w:type="character" w:customStyle="1" w:styleId="aqj">
    <w:name w:val="aqj"/>
    <w:rsid w:val="00162450"/>
  </w:style>
  <w:style w:type="character" w:customStyle="1" w:styleId="Heading1Char">
    <w:name w:val="Heading 1 Char"/>
    <w:link w:val="Heading1"/>
    <w:uiPriority w:val="9"/>
    <w:rsid w:val="00E36304"/>
    <w:rPr>
      <w:rFonts w:ascii="Calibri Light" w:eastAsia="Times New Roman" w:hAnsi="Calibri Light"/>
      <w:b/>
      <w:bCs/>
      <w:kern w:val="32"/>
      <w:sz w:val="32"/>
      <w:szCs w:val="32"/>
    </w:rPr>
  </w:style>
  <w:style w:type="character" w:customStyle="1" w:styleId="Heading2Char">
    <w:name w:val="Heading 2 Char"/>
    <w:link w:val="Heading2"/>
    <w:uiPriority w:val="9"/>
    <w:rsid w:val="00E36304"/>
    <w:rPr>
      <w:rFonts w:ascii="Calibri Light" w:eastAsia="Times New Roman" w:hAnsi="Calibri Light"/>
      <w:b/>
      <w:bCs/>
      <w:i/>
      <w:iCs/>
      <w:sz w:val="28"/>
      <w:szCs w:val="28"/>
    </w:rPr>
  </w:style>
  <w:style w:type="character" w:customStyle="1" w:styleId="Heading3Char">
    <w:name w:val="Heading 3 Char"/>
    <w:link w:val="Heading3"/>
    <w:uiPriority w:val="9"/>
    <w:rsid w:val="00E36304"/>
    <w:rPr>
      <w:rFonts w:ascii="Calibri Light" w:eastAsia="Times New Roman" w:hAnsi="Calibri Light"/>
      <w:b/>
      <w:bCs/>
      <w:sz w:val="26"/>
      <w:szCs w:val="26"/>
    </w:rPr>
  </w:style>
  <w:style w:type="character" w:customStyle="1" w:styleId="Heading4Char">
    <w:name w:val="Heading 4 Char"/>
    <w:link w:val="Heading4"/>
    <w:uiPriority w:val="9"/>
    <w:semiHidden/>
    <w:rsid w:val="00E36304"/>
    <w:rPr>
      <w:rFonts w:eastAsia="Times New Roman"/>
      <w:b/>
      <w:bCs/>
      <w:sz w:val="28"/>
      <w:szCs w:val="28"/>
    </w:rPr>
  </w:style>
  <w:style w:type="character" w:customStyle="1" w:styleId="Heading5Char">
    <w:name w:val="Heading 5 Char"/>
    <w:link w:val="Heading5"/>
    <w:uiPriority w:val="9"/>
    <w:semiHidden/>
    <w:rsid w:val="00E36304"/>
    <w:rPr>
      <w:rFonts w:eastAsia="Times New Roman"/>
      <w:b/>
      <w:bCs/>
      <w:i/>
      <w:iCs/>
      <w:sz w:val="26"/>
      <w:szCs w:val="26"/>
    </w:rPr>
  </w:style>
  <w:style w:type="character" w:customStyle="1" w:styleId="Heading6Char">
    <w:name w:val="Heading 6 Char"/>
    <w:link w:val="Heading6"/>
    <w:uiPriority w:val="9"/>
    <w:semiHidden/>
    <w:rsid w:val="00E36304"/>
    <w:rPr>
      <w:rFonts w:eastAsia="Times New Roman"/>
      <w:b/>
      <w:bCs/>
      <w:sz w:val="22"/>
      <w:szCs w:val="22"/>
    </w:rPr>
  </w:style>
  <w:style w:type="character" w:customStyle="1" w:styleId="Heading7Char">
    <w:name w:val="Heading 7 Char"/>
    <w:link w:val="Heading7"/>
    <w:uiPriority w:val="9"/>
    <w:semiHidden/>
    <w:rsid w:val="00E36304"/>
    <w:rPr>
      <w:rFonts w:eastAsia="Times New Roman"/>
      <w:sz w:val="24"/>
      <w:szCs w:val="24"/>
    </w:rPr>
  </w:style>
  <w:style w:type="character" w:customStyle="1" w:styleId="Heading8Char">
    <w:name w:val="Heading 8 Char"/>
    <w:link w:val="Heading8"/>
    <w:uiPriority w:val="9"/>
    <w:semiHidden/>
    <w:rsid w:val="00E36304"/>
    <w:rPr>
      <w:rFonts w:eastAsia="Times New Roman"/>
      <w:i/>
      <w:iCs/>
      <w:sz w:val="24"/>
      <w:szCs w:val="24"/>
    </w:rPr>
  </w:style>
  <w:style w:type="character" w:customStyle="1" w:styleId="Heading9Char">
    <w:name w:val="Heading 9 Char"/>
    <w:link w:val="Heading9"/>
    <w:uiPriority w:val="9"/>
    <w:semiHidden/>
    <w:rsid w:val="00E36304"/>
    <w:rPr>
      <w:rFonts w:ascii="Calibri Light" w:eastAsia="Times New Roman" w:hAnsi="Calibri Light"/>
      <w:sz w:val="22"/>
      <w:szCs w:val="22"/>
    </w:rPr>
  </w:style>
  <w:style w:type="paragraph" w:styleId="ListParagraph">
    <w:name w:val="List Paragraph"/>
    <w:basedOn w:val="Normal"/>
    <w:uiPriority w:val="34"/>
    <w:qFormat/>
    <w:rsid w:val="003C49F5"/>
    <w:pPr>
      <w:spacing w:after="160" w:line="259" w:lineRule="auto"/>
      <w:ind w:left="720"/>
      <w:contextualSpacing/>
    </w:pPr>
  </w:style>
  <w:style w:type="character" w:styleId="Hyperlink">
    <w:name w:val="Hyperlink"/>
    <w:uiPriority w:val="99"/>
    <w:unhideWhenUsed/>
    <w:rsid w:val="00D202E4"/>
    <w:rPr>
      <w:color w:val="0000FF"/>
      <w:u w:val="single"/>
    </w:rPr>
  </w:style>
  <w:style w:type="character" w:styleId="UnresolvedMention">
    <w:name w:val="Unresolved Mention"/>
    <w:uiPriority w:val="99"/>
    <w:semiHidden/>
    <w:unhideWhenUsed/>
    <w:rsid w:val="005466AF"/>
    <w:rPr>
      <w:color w:val="808080"/>
      <w:shd w:val="clear" w:color="auto" w:fill="E6E6E6"/>
    </w:rPr>
  </w:style>
  <w:style w:type="paragraph" w:customStyle="1" w:styleId="m7105000372615499858m-4418962546984212031msolistparagraph">
    <w:name w:val="m_7105000372615499858m_-4418962546984212031msolistparagraph"/>
    <w:basedOn w:val="Normal"/>
    <w:rsid w:val="009F1A48"/>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B360C"/>
    <w:pPr>
      <w:tabs>
        <w:tab w:val="center" w:pos="4680"/>
        <w:tab w:val="right" w:pos="9360"/>
      </w:tabs>
    </w:pPr>
  </w:style>
  <w:style w:type="character" w:customStyle="1" w:styleId="HeaderChar">
    <w:name w:val="Header Char"/>
    <w:link w:val="Header"/>
    <w:uiPriority w:val="99"/>
    <w:rsid w:val="00BB360C"/>
    <w:rPr>
      <w:sz w:val="22"/>
      <w:szCs w:val="22"/>
    </w:rPr>
  </w:style>
  <w:style w:type="paragraph" w:styleId="Footer">
    <w:name w:val="footer"/>
    <w:basedOn w:val="Normal"/>
    <w:link w:val="FooterChar"/>
    <w:uiPriority w:val="99"/>
    <w:unhideWhenUsed/>
    <w:rsid w:val="00BB360C"/>
    <w:pPr>
      <w:tabs>
        <w:tab w:val="center" w:pos="4680"/>
        <w:tab w:val="right" w:pos="9360"/>
      </w:tabs>
    </w:pPr>
  </w:style>
  <w:style w:type="character" w:customStyle="1" w:styleId="FooterChar">
    <w:name w:val="Footer Char"/>
    <w:link w:val="Footer"/>
    <w:uiPriority w:val="99"/>
    <w:rsid w:val="00BB360C"/>
    <w:rPr>
      <w:sz w:val="22"/>
      <w:szCs w:val="22"/>
    </w:rPr>
  </w:style>
  <w:style w:type="paragraph" w:customStyle="1" w:styleId="m6184564250715986287msolistparagraph">
    <w:name w:val="m_6184564250715986287msolistparagraph"/>
    <w:basedOn w:val="Normal"/>
    <w:rsid w:val="0093010C"/>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8B6BA7"/>
    <w:pPr>
      <w:spacing w:before="100" w:beforeAutospacing="1" w:after="100" w:afterAutospacing="1" w:line="240" w:lineRule="auto"/>
    </w:pPr>
    <w:rPr>
      <w:rFonts w:ascii="Times New Roman" w:eastAsia="Times New Roman" w:hAnsi="Times New Roman"/>
      <w:sz w:val="24"/>
      <w:szCs w:val="24"/>
    </w:rPr>
  </w:style>
  <w:style w:type="character" w:customStyle="1" w:styleId="il">
    <w:name w:val="il"/>
    <w:basedOn w:val="DefaultParagraphFont"/>
    <w:rsid w:val="00A96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92">
      <w:bodyDiv w:val="1"/>
      <w:marLeft w:val="0"/>
      <w:marRight w:val="0"/>
      <w:marTop w:val="0"/>
      <w:marBottom w:val="0"/>
      <w:divBdr>
        <w:top w:val="none" w:sz="0" w:space="0" w:color="auto"/>
        <w:left w:val="none" w:sz="0" w:space="0" w:color="auto"/>
        <w:bottom w:val="none" w:sz="0" w:space="0" w:color="auto"/>
        <w:right w:val="none" w:sz="0" w:space="0" w:color="auto"/>
      </w:divBdr>
    </w:div>
    <w:div w:id="136726050">
      <w:bodyDiv w:val="1"/>
      <w:marLeft w:val="0"/>
      <w:marRight w:val="0"/>
      <w:marTop w:val="0"/>
      <w:marBottom w:val="0"/>
      <w:divBdr>
        <w:top w:val="none" w:sz="0" w:space="0" w:color="auto"/>
        <w:left w:val="none" w:sz="0" w:space="0" w:color="auto"/>
        <w:bottom w:val="none" w:sz="0" w:space="0" w:color="auto"/>
        <w:right w:val="none" w:sz="0" w:space="0" w:color="auto"/>
      </w:divBdr>
      <w:divsChild>
        <w:div w:id="354311120">
          <w:marLeft w:val="0"/>
          <w:marRight w:val="0"/>
          <w:marTop w:val="0"/>
          <w:marBottom w:val="0"/>
          <w:divBdr>
            <w:top w:val="none" w:sz="0" w:space="0" w:color="auto"/>
            <w:left w:val="none" w:sz="0" w:space="0" w:color="auto"/>
            <w:bottom w:val="none" w:sz="0" w:space="0" w:color="auto"/>
            <w:right w:val="none" w:sz="0" w:space="0" w:color="auto"/>
          </w:divBdr>
        </w:div>
        <w:div w:id="432170629">
          <w:marLeft w:val="0"/>
          <w:marRight w:val="0"/>
          <w:marTop w:val="0"/>
          <w:marBottom w:val="0"/>
          <w:divBdr>
            <w:top w:val="none" w:sz="0" w:space="0" w:color="auto"/>
            <w:left w:val="none" w:sz="0" w:space="0" w:color="auto"/>
            <w:bottom w:val="none" w:sz="0" w:space="0" w:color="auto"/>
            <w:right w:val="none" w:sz="0" w:space="0" w:color="auto"/>
          </w:divBdr>
        </w:div>
        <w:div w:id="590359101">
          <w:marLeft w:val="0"/>
          <w:marRight w:val="0"/>
          <w:marTop w:val="0"/>
          <w:marBottom w:val="0"/>
          <w:divBdr>
            <w:top w:val="none" w:sz="0" w:space="0" w:color="auto"/>
            <w:left w:val="none" w:sz="0" w:space="0" w:color="auto"/>
            <w:bottom w:val="none" w:sz="0" w:space="0" w:color="auto"/>
            <w:right w:val="none" w:sz="0" w:space="0" w:color="auto"/>
          </w:divBdr>
        </w:div>
        <w:div w:id="1602448015">
          <w:marLeft w:val="0"/>
          <w:marRight w:val="0"/>
          <w:marTop w:val="0"/>
          <w:marBottom w:val="0"/>
          <w:divBdr>
            <w:top w:val="none" w:sz="0" w:space="0" w:color="auto"/>
            <w:left w:val="none" w:sz="0" w:space="0" w:color="auto"/>
            <w:bottom w:val="none" w:sz="0" w:space="0" w:color="auto"/>
            <w:right w:val="none" w:sz="0" w:space="0" w:color="auto"/>
          </w:divBdr>
        </w:div>
        <w:div w:id="2092198639">
          <w:marLeft w:val="0"/>
          <w:marRight w:val="0"/>
          <w:marTop w:val="0"/>
          <w:marBottom w:val="0"/>
          <w:divBdr>
            <w:top w:val="none" w:sz="0" w:space="0" w:color="auto"/>
            <w:left w:val="none" w:sz="0" w:space="0" w:color="auto"/>
            <w:bottom w:val="none" w:sz="0" w:space="0" w:color="auto"/>
            <w:right w:val="none" w:sz="0" w:space="0" w:color="auto"/>
          </w:divBdr>
        </w:div>
      </w:divsChild>
    </w:div>
    <w:div w:id="195974821">
      <w:bodyDiv w:val="1"/>
      <w:marLeft w:val="0"/>
      <w:marRight w:val="0"/>
      <w:marTop w:val="0"/>
      <w:marBottom w:val="0"/>
      <w:divBdr>
        <w:top w:val="none" w:sz="0" w:space="0" w:color="auto"/>
        <w:left w:val="none" w:sz="0" w:space="0" w:color="auto"/>
        <w:bottom w:val="none" w:sz="0" w:space="0" w:color="auto"/>
        <w:right w:val="none" w:sz="0" w:space="0" w:color="auto"/>
      </w:divBdr>
      <w:divsChild>
        <w:div w:id="9721472">
          <w:marLeft w:val="0"/>
          <w:marRight w:val="0"/>
          <w:marTop w:val="0"/>
          <w:marBottom w:val="0"/>
          <w:divBdr>
            <w:top w:val="none" w:sz="0" w:space="0" w:color="auto"/>
            <w:left w:val="none" w:sz="0" w:space="0" w:color="auto"/>
            <w:bottom w:val="none" w:sz="0" w:space="0" w:color="auto"/>
            <w:right w:val="none" w:sz="0" w:space="0" w:color="auto"/>
          </w:divBdr>
        </w:div>
        <w:div w:id="16204500">
          <w:marLeft w:val="0"/>
          <w:marRight w:val="0"/>
          <w:marTop w:val="0"/>
          <w:marBottom w:val="0"/>
          <w:divBdr>
            <w:top w:val="none" w:sz="0" w:space="0" w:color="auto"/>
            <w:left w:val="none" w:sz="0" w:space="0" w:color="auto"/>
            <w:bottom w:val="none" w:sz="0" w:space="0" w:color="auto"/>
            <w:right w:val="none" w:sz="0" w:space="0" w:color="auto"/>
          </w:divBdr>
        </w:div>
        <w:div w:id="67968291">
          <w:marLeft w:val="0"/>
          <w:marRight w:val="0"/>
          <w:marTop w:val="0"/>
          <w:marBottom w:val="0"/>
          <w:divBdr>
            <w:top w:val="none" w:sz="0" w:space="0" w:color="auto"/>
            <w:left w:val="none" w:sz="0" w:space="0" w:color="auto"/>
            <w:bottom w:val="none" w:sz="0" w:space="0" w:color="auto"/>
            <w:right w:val="none" w:sz="0" w:space="0" w:color="auto"/>
          </w:divBdr>
        </w:div>
        <w:div w:id="111050598">
          <w:marLeft w:val="0"/>
          <w:marRight w:val="0"/>
          <w:marTop w:val="0"/>
          <w:marBottom w:val="0"/>
          <w:divBdr>
            <w:top w:val="none" w:sz="0" w:space="0" w:color="auto"/>
            <w:left w:val="none" w:sz="0" w:space="0" w:color="auto"/>
            <w:bottom w:val="none" w:sz="0" w:space="0" w:color="auto"/>
            <w:right w:val="none" w:sz="0" w:space="0" w:color="auto"/>
          </w:divBdr>
        </w:div>
        <w:div w:id="131335732">
          <w:marLeft w:val="0"/>
          <w:marRight w:val="0"/>
          <w:marTop w:val="0"/>
          <w:marBottom w:val="0"/>
          <w:divBdr>
            <w:top w:val="none" w:sz="0" w:space="0" w:color="auto"/>
            <w:left w:val="none" w:sz="0" w:space="0" w:color="auto"/>
            <w:bottom w:val="none" w:sz="0" w:space="0" w:color="auto"/>
            <w:right w:val="none" w:sz="0" w:space="0" w:color="auto"/>
          </w:divBdr>
        </w:div>
        <w:div w:id="182938442">
          <w:marLeft w:val="0"/>
          <w:marRight w:val="0"/>
          <w:marTop w:val="0"/>
          <w:marBottom w:val="0"/>
          <w:divBdr>
            <w:top w:val="none" w:sz="0" w:space="0" w:color="auto"/>
            <w:left w:val="none" w:sz="0" w:space="0" w:color="auto"/>
            <w:bottom w:val="none" w:sz="0" w:space="0" w:color="auto"/>
            <w:right w:val="none" w:sz="0" w:space="0" w:color="auto"/>
          </w:divBdr>
        </w:div>
        <w:div w:id="315114473">
          <w:marLeft w:val="0"/>
          <w:marRight w:val="0"/>
          <w:marTop w:val="0"/>
          <w:marBottom w:val="0"/>
          <w:divBdr>
            <w:top w:val="none" w:sz="0" w:space="0" w:color="auto"/>
            <w:left w:val="none" w:sz="0" w:space="0" w:color="auto"/>
            <w:bottom w:val="none" w:sz="0" w:space="0" w:color="auto"/>
            <w:right w:val="none" w:sz="0" w:space="0" w:color="auto"/>
          </w:divBdr>
        </w:div>
        <w:div w:id="354353863">
          <w:marLeft w:val="0"/>
          <w:marRight w:val="0"/>
          <w:marTop w:val="0"/>
          <w:marBottom w:val="0"/>
          <w:divBdr>
            <w:top w:val="none" w:sz="0" w:space="0" w:color="auto"/>
            <w:left w:val="none" w:sz="0" w:space="0" w:color="auto"/>
            <w:bottom w:val="none" w:sz="0" w:space="0" w:color="auto"/>
            <w:right w:val="none" w:sz="0" w:space="0" w:color="auto"/>
          </w:divBdr>
        </w:div>
        <w:div w:id="457454901">
          <w:marLeft w:val="0"/>
          <w:marRight w:val="0"/>
          <w:marTop w:val="0"/>
          <w:marBottom w:val="0"/>
          <w:divBdr>
            <w:top w:val="none" w:sz="0" w:space="0" w:color="auto"/>
            <w:left w:val="none" w:sz="0" w:space="0" w:color="auto"/>
            <w:bottom w:val="none" w:sz="0" w:space="0" w:color="auto"/>
            <w:right w:val="none" w:sz="0" w:space="0" w:color="auto"/>
          </w:divBdr>
        </w:div>
        <w:div w:id="745961090">
          <w:marLeft w:val="0"/>
          <w:marRight w:val="0"/>
          <w:marTop w:val="0"/>
          <w:marBottom w:val="0"/>
          <w:divBdr>
            <w:top w:val="none" w:sz="0" w:space="0" w:color="auto"/>
            <w:left w:val="none" w:sz="0" w:space="0" w:color="auto"/>
            <w:bottom w:val="none" w:sz="0" w:space="0" w:color="auto"/>
            <w:right w:val="none" w:sz="0" w:space="0" w:color="auto"/>
          </w:divBdr>
        </w:div>
        <w:div w:id="1001002418">
          <w:marLeft w:val="0"/>
          <w:marRight w:val="0"/>
          <w:marTop w:val="0"/>
          <w:marBottom w:val="0"/>
          <w:divBdr>
            <w:top w:val="none" w:sz="0" w:space="0" w:color="auto"/>
            <w:left w:val="none" w:sz="0" w:space="0" w:color="auto"/>
            <w:bottom w:val="none" w:sz="0" w:space="0" w:color="auto"/>
            <w:right w:val="none" w:sz="0" w:space="0" w:color="auto"/>
          </w:divBdr>
        </w:div>
        <w:div w:id="1242328771">
          <w:marLeft w:val="0"/>
          <w:marRight w:val="0"/>
          <w:marTop w:val="0"/>
          <w:marBottom w:val="0"/>
          <w:divBdr>
            <w:top w:val="none" w:sz="0" w:space="0" w:color="auto"/>
            <w:left w:val="none" w:sz="0" w:space="0" w:color="auto"/>
            <w:bottom w:val="none" w:sz="0" w:space="0" w:color="auto"/>
            <w:right w:val="none" w:sz="0" w:space="0" w:color="auto"/>
          </w:divBdr>
        </w:div>
        <w:div w:id="1330447871">
          <w:marLeft w:val="0"/>
          <w:marRight w:val="0"/>
          <w:marTop w:val="0"/>
          <w:marBottom w:val="0"/>
          <w:divBdr>
            <w:top w:val="none" w:sz="0" w:space="0" w:color="auto"/>
            <w:left w:val="none" w:sz="0" w:space="0" w:color="auto"/>
            <w:bottom w:val="none" w:sz="0" w:space="0" w:color="auto"/>
            <w:right w:val="none" w:sz="0" w:space="0" w:color="auto"/>
          </w:divBdr>
        </w:div>
        <w:div w:id="1443454852">
          <w:marLeft w:val="0"/>
          <w:marRight w:val="0"/>
          <w:marTop w:val="0"/>
          <w:marBottom w:val="0"/>
          <w:divBdr>
            <w:top w:val="none" w:sz="0" w:space="0" w:color="auto"/>
            <w:left w:val="none" w:sz="0" w:space="0" w:color="auto"/>
            <w:bottom w:val="none" w:sz="0" w:space="0" w:color="auto"/>
            <w:right w:val="none" w:sz="0" w:space="0" w:color="auto"/>
          </w:divBdr>
        </w:div>
        <w:div w:id="1453016820">
          <w:marLeft w:val="0"/>
          <w:marRight w:val="0"/>
          <w:marTop w:val="0"/>
          <w:marBottom w:val="0"/>
          <w:divBdr>
            <w:top w:val="none" w:sz="0" w:space="0" w:color="auto"/>
            <w:left w:val="none" w:sz="0" w:space="0" w:color="auto"/>
            <w:bottom w:val="none" w:sz="0" w:space="0" w:color="auto"/>
            <w:right w:val="none" w:sz="0" w:space="0" w:color="auto"/>
          </w:divBdr>
        </w:div>
        <w:div w:id="1483694023">
          <w:marLeft w:val="0"/>
          <w:marRight w:val="0"/>
          <w:marTop w:val="0"/>
          <w:marBottom w:val="0"/>
          <w:divBdr>
            <w:top w:val="none" w:sz="0" w:space="0" w:color="auto"/>
            <w:left w:val="none" w:sz="0" w:space="0" w:color="auto"/>
            <w:bottom w:val="none" w:sz="0" w:space="0" w:color="auto"/>
            <w:right w:val="none" w:sz="0" w:space="0" w:color="auto"/>
          </w:divBdr>
        </w:div>
        <w:div w:id="1583222721">
          <w:marLeft w:val="0"/>
          <w:marRight w:val="0"/>
          <w:marTop w:val="0"/>
          <w:marBottom w:val="0"/>
          <w:divBdr>
            <w:top w:val="none" w:sz="0" w:space="0" w:color="auto"/>
            <w:left w:val="none" w:sz="0" w:space="0" w:color="auto"/>
            <w:bottom w:val="none" w:sz="0" w:space="0" w:color="auto"/>
            <w:right w:val="none" w:sz="0" w:space="0" w:color="auto"/>
          </w:divBdr>
        </w:div>
        <w:div w:id="1905335751">
          <w:marLeft w:val="0"/>
          <w:marRight w:val="0"/>
          <w:marTop w:val="0"/>
          <w:marBottom w:val="0"/>
          <w:divBdr>
            <w:top w:val="none" w:sz="0" w:space="0" w:color="auto"/>
            <w:left w:val="none" w:sz="0" w:space="0" w:color="auto"/>
            <w:bottom w:val="none" w:sz="0" w:space="0" w:color="auto"/>
            <w:right w:val="none" w:sz="0" w:space="0" w:color="auto"/>
          </w:divBdr>
        </w:div>
        <w:div w:id="1983382441">
          <w:marLeft w:val="0"/>
          <w:marRight w:val="0"/>
          <w:marTop w:val="0"/>
          <w:marBottom w:val="0"/>
          <w:divBdr>
            <w:top w:val="none" w:sz="0" w:space="0" w:color="auto"/>
            <w:left w:val="none" w:sz="0" w:space="0" w:color="auto"/>
            <w:bottom w:val="none" w:sz="0" w:space="0" w:color="auto"/>
            <w:right w:val="none" w:sz="0" w:space="0" w:color="auto"/>
          </w:divBdr>
        </w:div>
        <w:div w:id="2030792525">
          <w:marLeft w:val="0"/>
          <w:marRight w:val="0"/>
          <w:marTop w:val="0"/>
          <w:marBottom w:val="0"/>
          <w:divBdr>
            <w:top w:val="none" w:sz="0" w:space="0" w:color="auto"/>
            <w:left w:val="none" w:sz="0" w:space="0" w:color="auto"/>
            <w:bottom w:val="none" w:sz="0" w:space="0" w:color="auto"/>
            <w:right w:val="none" w:sz="0" w:space="0" w:color="auto"/>
          </w:divBdr>
        </w:div>
        <w:div w:id="2050103503">
          <w:marLeft w:val="0"/>
          <w:marRight w:val="0"/>
          <w:marTop w:val="0"/>
          <w:marBottom w:val="0"/>
          <w:divBdr>
            <w:top w:val="none" w:sz="0" w:space="0" w:color="auto"/>
            <w:left w:val="none" w:sz="0" w:space="0" w:color="auto"/>
            <w:bottom w:val="none" w:sz="0" w:space="0" w:color="auto"/>
            <w:right w:val="none" w:sz="0" w:space="0" w:color="auto"/>
          </w:divBdr>
        </w:div>
      </w:divsChild>
    </w:div>
    <w:div w:id="204104059">
      <w:bodyDiv w:val="1"/>
      <w:marLeft w:val="0"/>
      <w:marRight w:val="0"/>
      <w:marTop w:val="0"/>
      <w:marBottom w:val="0"/>
      <w:divBdr>
        <w:top w:val="none" w:sz="0" w:space="0" w:color="auto"/>
        <w:left w:val="none" w:sz="0" w:space="0" w:color="auto"/>
        <w:bottom w:val="none" w:sz="0" w:space="0" w:color="auto"/>
        <w:right w:val="none" w:sz="0" w:space="0" w:color="auto"/>
      </w:divBdr>
    </w:div>
    <w:div w:id="399641851">
      <w:bodyDiv w:val="1"/>
      <w:marLeft w:val="0"/>
      <w:marRight w:val="0"/>
      <w:marTop w:val="0"/>
      <w:marBottom w:val="0"/>
      <w:divBdr>
        <w:top w:val="none" w:sz="0" w:space="0" w:color="auto"/>
        <w:left w:val="none" w:sz="0" w:space="0" w:color="auto"/>
        <w:bottom w:val="none" w:sz="0" w:space="0" w:color="auto"/>
        <w:right w:val="none" w:sz="0" w:space="0" w:color="auto"/>
      </w:divBdr>
    </w:div>
    <w:div w:id="476647959">
      <w:bodyDiv w:val="1"/>
      <w:marLeft w:val="0"/>
      <w:marRight w:val="0"/>
      <w:marTop w:val="0"/>
      <w:marBottom w:val="0"/>
      <w:divBdr>
        <w:top w:val="none" w:sz="0" w:space="0" w:color="auto"/>
        <w:left w:val="none" w:sz="0" w:space="0" w:color="auto"/>
        <w:bottom w:val="none" w:sz="0" w:space="0" w:color="auto"/>
        <w:right w:val="none" w:sz="0" w:space="0" w:color="auto"/>
      </w:divBdr>
    </w:div>
    <w:div w:id="518740280">
      <w:bodyDiv w:val="1"/>
      <w:marLeft w:val="0"/>
      <w:marRight w:val="0"/>
      <w:marTop w:val="0"/>
      <w:marBottom w:val="0"/>
      <w:divBdr>
        <w:top w:val="none" w:sz="0" w:space="0" w:color="auto"/>
        <w:left w:val="none" w:sz="0" w:space="0" w:color="auto"/>
        <w:bottom w:val="none" w:sz="0" w:space="0" w:color="auto"/>
        <w:right w:val="none" w:sz="0" w:space="0" w:color="auto"/>
      </w:divBdr>
    </w:div>
    <w:div w:id="588663111">
      <w:bodyDiv w:val="1"/>
      <w:marLeft w:val="0"/>
      <w:marRight w:val="0"/>
      <w:marTop w:val="0"/>
      <w:marBottom w:val="0"/>
      <w:divBdr>
        <w:top w:val="none" w:sz="0" w:space="0" w:color="auto"/>
        <w:left w:val="none" w:sz="0" w:space="0" w:color="auto"/>
        <w:bottom w:val="none" w:sz="0" w:space="0" w:color="auto"/>
        <w:right w:val="none" w:sz="0" w:space="0" w:color="auto"/>
      </w:divBdr>
    </w:div>
    <w:div w:id="659502203">
      <w:bodyDiv w:val="1"/>
      <w:marLeft w:val="0"/>
      <w:marRight w:val="0"/>
      <w:marTop w:val="0"/>
      <w:marBottom w:val="0"/>
      <w:divBdr>
        <w:top w:val="none" w:sz="0" w:space="0" w:color="auto"/>
        <w:left w:val="none" w:sz="0" w:space="0" w:color="auto"/>
        <w:bottom w:val="none" w:sz="0" w:space="0" w:color="auto"/>
        <w:right w:val="none" w:sz="0" w:space="0" w:color="auto"/>
      </w:divBdr>
    </w:div>
    <w:div w:id="859782622">
      <w:bodyDiv w:val="1"/>
      <w:marLeft w:val="0"/>
      <w:marRight w:val="0"/>
      <w:marTop w:val="0"/>
      <w:marBottom w:val="0"/>
      <w:divBdr>
        <w:top w:val="none" w:sz="0" w:space="0" w:color="auto"/>
        <w:left w:val="none" w:sz="0" w:space="0" w:color="auto"/>
        <w:bottom w:val="none" w:sz="0" w:space="0" w:color="auto"/>
        <w:right w:val="none" w:sz="0" w:space="0" w:color="auto"/>
      </w:divBdr>
    </w:div>
    <w:div w:id="926500497">
      <w:bodyDiv w:val="1"/>
      <w:marLeft w:val="0"/>
      <w:marRight w:val="0"/>
      <w:marTop w:val="0"/>
      <w:marBottom w:val="0"/>
      <w:divBdr>
        <w:top w:val="none" w:sz="0" w:space="0" w:color="auto"/>
        <w:left w:val="none" w:sz="0" w:space="0" w:color="auto"/>
        <w:bottom w:val="none" w:sz="0" w:space="0" w:color="auto"/>
        <w:right w:val="none" w:sz="0" w:space="0" w:color="auto"/>
      </w:divBdr>
      <w:divsChild>
        <w:div w:id="1914854358">
          <w:marLeft w:val="0"/>
          <w:marRight w:val="0"/>
          <w:marTop w:val="0"/>
          <w:marBottom w:val="0"/>
          <w:divBdr>
            <w:top w:val="none" w:sz="0" w:space="0" w:color="auto"/>
            <w:left w:val="none" w:sz="0" w:space="0" w:color="auto"/>
            <w:bottom w:val="none" w:sz="0" w:space="0" w:color="auto"/>
            <w:right w:val="none" w:sz="0" w:space="0" w:color="auto"/>
          </w:divBdr>
          <w:divsChild>
            <w:div w:id="1571885727">
              <w:marLeft w:val="0"/>
              <w:marRight w:val="0"/>
              <w:marTop w:val="0"/>
              <w:marBottom w:val="0"/>
              <w:divBdr>
                <w:top w:val="none" w:sz="0" w:space="0" w:color="auto"/>
                <w:left w:val="none" w:sz="0" w:space="0" w:color="auto"/>
                <w:bottom w:val="none" w:sz="0" w:space="0" w:color="auto"/>
                <w:right w:val="none" w:sz="0" w:space="0" w:color="auto"/>
              </w:divBdr>
              <w:divsChild>
                <w:div w:id="1237471290">
                  <w:marLeft w:val="0"/>
                  <w:marRight w:val="0"/>
                  <w:marTop w:val="0"/>
                  <w:marBottom w:val="0"/>
                  <w:divBdr>
                    <w:top w:val="none" w:sz="0" w:space="0" w:color="auto"/>
                    <w:left w:val="none" w:sz="0" w:space="0" w:color="auto"/>
                    <w:bottom w:val="none" w:sz="0" w:space="0" w:color="auto"/>
                    <w:right w:val="none" w:sz="0" w:space="0" w:color="auto"/>
                  </w:divBdr>
                  <w:divsChild>
                    <w:div w:id="4072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380563">
      <w:bodyDiv w:val="1"/>
      <w:marLeft w:val="0"/>
      <w:marRight w:val="0"/>
      <w:marTop w:val="0"/>
      <w:marBottom w:val="0"/>
      <w:divBdr>
        <w:top w:val="none" w:sz="0" w:space="0" w:color="auto"/>
        <w:left w:val="none" w:sz="0" w:space="0" w:color="auto"/>
        <w:bottom w:val="none" w:sz="0" w:space="0" w:color="auto"/>
        <w:right w:val="none" w:sz="0" w:space="0" w:color="auto"/>
      </w:divBdr>
    </w:div>
    <w:div w:id="1058431636">
      <w:bodyDiv w:val="1"/>
      <w:marLeft w:val="0"/>
      <w:marRight w:val="0"/>
      <w:marTop w:val="0"/>
      <w:marBottom w:val="0"/>
      <w:divBdr>
        <w:top w:val="none" w:sz="0" w:space="0" w:color="auto"/>
        <w:left w:val="none" w:sz="0" w:space="0" w:color="auto"/>
        <w:bottom w:val="none" w:sz="0" w:space="0" w:color="auto"/>
        <w:right w:val="none" w:sz="0" w:space="0" w:color="auto"/>
      </w:divBdr>
    </w:div>
    <w:div w:id="1112364387">
      <w:bodyDiv w:val="1"/>
      <w:marLeft w:val="0"/>
      <w:marRight w:val="0"/>
      <w:marTop w:val="0"/>
      <w:marBottom w:val="0"/>
      <w:divBdr>
        <w:top w:val="none" w:sz="0" w:space="0" w:color="auto"/>
        <w:left w:val="none" w:sz="0" w:space="0" w:color="auto"/>
        <w:bottom w:val="none" w:sz="0" w:space="0" w:color="auto"/>
        <w:right w:val="none" w:sz="0" w:space="0" w:color="auto"/>
      </w:divBdr>
    </w:div>
    <w:div w:id="1192760464">
      <w:bodyDiv w:val="1"/>
      <w:marLeft w:val="0"/>
      <w:marRight w:val="0"/>
      <w:marTop w:val="0"/>
      <w:marBottom w:val="0"/>
      <w:divBdr>
        <w:top w:val="none" w:sz="0" w:space="0" w:color="auto"/>
        <w:left w:val="none" w:sz="0" w:space="0" w:color="auto"/>
        <w:bottom w:val="none" w:sz="0" w:space="0" w:color="auto"/>
        <w:right w:val="none" w:sz="0" w:space="0" w:color="auto"/>
      </w:divBdr>
    </w:div>
    <w:div w:id="1284072432">
      <w:bodyDiv w:val="1"/>
      <w:marLeft w:val="0"/>
      <w:marRight w:val="0"/>
      <w:marTop w:val="0"/>
      <w:marBottom w:val="0"/>
      <w:divBdr>
        <w:top w:val="none" w:sz="0" w:space="0" w:color="auto"/>
        <w:left w:val="none" w:sz="0" w:space="0" w:color="auto"/>
        <w:bottom w:val="none" w:sz="0" w:space="0" w:color="auto"/>
        <w:right w:val="none" w:sz="0" w:space="0" w:color="auto"/>
      </w:divBdr>
      <w:divsChild>
        <w:div w:id="790705954">
          <w:marLeft w:val="-2400"/>
          <w:marRight w:val="-480"/>
          <w:marTop w:val="0"/>
          <w:marBottom w:val="0"/>
          <w:divBdr>
            <w:top w:val="none" w:sz="0" w:space="0" w:color="auto"/>
            <w:left w:val="none" w:sz="0" w:space="0" w:color="auto"/>
            <w:bottom w:val="none" w:sz="0" w:space="0" w:color="auto"/>
            <w:right w:val="none" w:sz="0" w:space="0" w:color="auto"/>
          </w:divBdr>
        </w:div>
        <w:div w:id="840042252">
          <w:marLeft w:val="-2400"/>
          <w:marRight w:val="-480"/>
          <w:marTop w:val="0"/>
          <w:marBottom w:val="0"/>
          <w:divBdr>
            <w:top w:val="none" w:sz="0" w:space="0" w:color="auto"/>
            <w:left w:val="none" w:sz="0" w:space="0" w:color="auto"/>
            <w:bottom w:val="none" w:sz="0" w:space="0" w:color="auto"/>
            <w:right w:val="none" w:sz="0" w:space="0" w:color="auto"/>
          </w:divBdr>
        </w:div>
        <w:div w:id="987830372">
          <w:marLeft w:val="-2400"/>
          <w:marRight w:val="-480"/>
          <w:marTop w:val="0"/>
          <w:marBottom w:val="0"/>
          <w:divBdr>
            <w:top w:val="none" w:sz="0" w:space="0" w:color="auto"/>
            <w:left w:val="none" w:sz="0" w:space="0" w:color="auto"/>
            <w:bottom w:val="none" w:sz="0" w:space="0" w:color="auto"/>
            <w:right w:val="none" w:sz="0" w:space="0" w:color="auto"/>
          </w:divBdr>
        </w:div>
        <w:div w:id="1005326306">
          <w:marLeft w:val="-2400"/>
          <w:marRight w:val="-480"/>
          <w:marTop w:val="0"/>
          <w:marBottom w:val="0"/>
          <w:divBdr>
            <w:top w:val="none" w:sz="0" w:space="0" w:color="auto"/>
            <w:left w:val="none" w:sz="0" w:space="0" w:color="auto"/>
            <w:bottom w:val="none" w:sz="0" w:space="0" w:color="auto"/>
            <w:right w:val="none" w:sz="0" w:space="0" w:color="auto"/>
          </w:divBdr>
        </w:div>
        <w:div w:id="1009717758">
          <w:marLeft w:val="-2400"/>
          <w:marRight w:val="-480"/>
          <w:marTop w:val="0"/>
          <w:marBottom w:val="0"/>
          <w:divBdr>
            <w:top w:val="none" w:sz="0" w:space="0" w:color="auto"/>
            <w:left w:val="none" w:sz="0" w:space="0" w:color="auto"/>
            <w:bottom w:val="none" w:sz="0" w:space="0" w:color="auto"/>
            <w:right w:val="none" w:sz="0" w:space="0" w:color="auto"/>
          </w:divBdr>
        </w:div>
        <w:div w:id="1152453894">
          <w:marLeft w:val="-2400"/>
          <w:marRight w:val="-480"/>
          <w:marTop w:val="0"/>
          <w:marBottom w:val="0"/>
          <w:divBdr>
            <w:top w:val="none" w:sz="0" w:space="0" w:color="auto"/>
            <w:left w:val="none" w:sz="0" w:space="0" w:color="auto"/>
            <w:bottom w:val="none" w:sz="0" w:space="0" w:color="auto"/>
            <w:right w:val="none" w:sz="0" w:space="0" w:color="auto"/>
          </w:divBdr>
        </w:div>
        <w:div w:id="1241258878">
          <w:marLeft w:val="-2400"/>
          <w:marRight w:val="-480"/>
          <w:marTop w:val="0"/>
          <w:marBottom w:val="0"/>
          <w:divBdr>
            <w:top w:val="none" w:sz="0" w:space="0" w:color="auto"/>
            <w:left w:val="none" w:sz="0" w:space="0" w:color="auto"/>
            <w:bottom w:val="none" w:sz="0" w:space="0" w:color="auto"/>
            <w:right w:val="none" w:sz="0" w:space="0" w:color="auto"/>
          </w:divBdr>
        </w:div>
        <w:div w:id="1305818210">
          <w:marLeft w:val="-2400"/>
          <w:marRight w:val="-480"/>
          <w:marTop w:val="0"/>
          <w:marBottom w:val="0"/>
          <w:divBdr>
            <w:top w:val="none" w:sz="0" w:space="0" w:color="auto"/>
            <w:left w:val="none" w:sz="0" w:space="0" w:color="auto"/>
            <w:bottom w:val="none" w:sz="0" w:space="0" w:color="auto"/>
            <w:right w:val="none" w:sz="0" w:space="0" w:color="auto"/>
          </w:divBdr>
        </w:div>
        <w:div w:id="1421293972">
          <w:marLeft w:val="-2400"/>
          <w:marRight w:val="-480"/>
          <w:marTop w:val="0"/>
          <w:marBottom w:val="0"/>
          <w:divBdr>
            <w:top w:val="none" w:sz="0" w:space="0" w:color="auto"/>
            <w:left w:val="none" w:sz="0" w:space="0" w:color="auto"/>
            <w:bottom w:val="none" w:sz="0" w:space="0" w:color="auto"/>
            <w:right w:val="none" w:sz="0" w:space="0" w:color="auto"/>
          </w:divBdr>
        </w:div>
        <w:div w:id="1436438673">
          <w:marLeft w:val="-2400"/>
          <w:marRight w:val="-480"/>
          <w:marTop w:val="0"/>
          <w:marBottom w:val="0"/>
          <w:divBdr>
            <w:top w:val="none" w:sz="0" w:space="0" w:color="auto"/>
            <w:left w:val="none" w:sz="0" w:space="0" w:color="auto"/>
            <w:bottom w:val="none" w:sz="0" w:space="0" w:color="auto"/>
            <w:right w:val="none" w:sz="0" w:space="0" w:color="auto"/>
          </w:divBdr>
        </w:div>
        <w:div w:id="1797480670">
          <w:marLeft w:val="-2400"/>
          <w:marRight w:val="-480"/>
          <w:marTop w:val="0"/>
          <w:marBottom w:val="0"/>
          <w:divBdr>
            <w:top w:val="none" w:sz="0" w:space="0" w:color="auto"/>
            <w:left w:val="none" w:sz="0" w:space="0" w:color="auto"/>
            <w:bottom w:val="none" w:sz="0" w:space="0" w:color="auto"/>
            <w:right w:val="none" w:sz="0" w:space="0" w:color="auto"/>
          </w:divBdr>
        </w:div>
        <w:div w:id="1812408849">
          <w:marLeft w:val="-2400"/>
          <w:marRight w:val="-480"/>
          <w:marTop w:val="0"/>
          <w:marBottom w:val="0"/>
          <w:divBdr>
            <w:top w:val="none" w:sz="0" w:space="0" w:color="auto"/>
            <w:left w:val="none" w:sz="0" w:space="0" w:color="auto"/>
            <w:bottom w:val="none" w:sz="0" w:space="0" w:color="auto"/>
            <w:right w:val="none" w:sz="0" w:space="0" w:color="auto"/>
          </w:divBdr>
        </w:div>
        <w:div w:id="1869484395">
          <w:marLeft w:val="-2400"/>
          <w:marRight w:val="-480"/>
          <w:marTop w:val="0"/>
          <w:marBottom w:val="0"/>
          <w:divBdr>
            <w:top w:val="none" w:sz="0" w:space="0" w:color="auto"/>
            <w:left w:val="none" w:sz="0" w:space="0" w:color="auto"/>
            <w:bottom w:val="none" w:sz="0" w:space="0" w:color="auto"/>
            <w:right w:val="none" w:sz="0" w:space="0" w:color="auto"/>
          </w:divBdr>
        </w:div>
      </w:divsChild>
    </w:div>
    <w:div w:id="1314719270">
      <w:bodyDiv w:val="1"/>
      <w:marLeft w:val="0"/>
      <w:marRight w:val="0"/>
      <w:marTop w:val="0"/>
      <w:marBottom w:val="0"/>
      <w:divBdr>
        <w:top w:val="none" w:sz="0" w:space="0" w:color="auto"/>
        <w:left w:val="none" w:sz="0" w:space="0" w:color="auto"/>
        <w:bottom w:val="none" w:sz="0" w:space="0" w:color="auto"/>
        <w:right w:val="none" w:sz="0" w:space="0" w:color="auto"/>
      </w:divBdr>
    </w:div>
    <w:div w:id="1365670056">
      <w:bodyDiv w:val="1"/>
      <w:marLeft w:val="0"/>
      <w:marRight w:val="0"/>
      <w:marTop w:val="0"/>
      <w:marBottom w:val="0"/>
      <w:divBdr>
        <w:top w:val="none" w:sz="0" w:space="0" w:color="auto"/>
        <w:left w:val="none" w:sz="0" w:space="0" w:color="auto"/>
        <w:bottom w:val="none" w:sz="0" w:space="0" w:color="auto"/>
        <w:right w:val="none" w:sz="0" w:space="0" w:color="auto"/>
      </w:divBdr>
    </w:div>
    <w:div w:id="1689063671">
      <w:bodyDiv w:val="1"/>
      <w:marLeft w:val="0"/>
      <w:marRight w:val="0"/>
      <w:marTop w:val="0"/>
      <w:marBottom w:val="0"/>
      <w:divBdr>
        <w:top w:val="none" w:sz="0" w:space="0" w:color="auto"/>
        <w:left w:val="none" w:sz="0" w:space="0" w:color="auto"/>
        <w:bottom w:val="none" w:sz="0" w:space="0" w:color="auto"/>
        <w:right w:val="none" w:sz="0" w:space="0" w:color="auto"/>
      </w:divBdr>
      <w:divsChild>
        <w:div w:id="682780424">
          <w:marLeft w:val="0"/>
          <w:marRight w:val="0"/>
          <w:marTop w:val="0"/>
          <w:marBottom w:val="0"/>
          <w:divBdr>
            <w:top w:val="none" w:sz="0" w:space="0" w:color="auto"/>
            <w:left w:val="none" w:sz="0" w:space="0" w:color="auto"/>
            <w:bottom w:val="none" w:sz="0" w:space="0" w:color="auto"/>
            <w:right w:val="none" w:sz="0" w:space="0" w:color="auto"/>
          </w:divBdr>
        </w:div>
        <w:div w:id="917519420">
          <w:marLeft w:val="0"/>
          <w:marRight w:val="0"/>
          <w:marTop w:val="0"/>
          <w:marBottom w:val="0"/>
          <w:divBdr>
            <w:top w:val="none" w:sz="0" w:space="0" w:color="auto"/>
            <w:left w:val="none" w:sz="0" w:space="0" w:color="auto"/>
            <w:bottom w:val="none" w:sz="0" w:space="0" w:color="auto"/>
            <w:right w:val="none" w:sz="0" w:space="0" w:color="auto"/>
          </w:divBdr>
        </w:div>
        <w:div w:id="1385565471">
          <w:marLeft w:val="0"/>
          <w:marRight w:val="0"/>
          <w:marTop w:val="0"/>
          <w:marBottom w:val="0"/>
          <w:divBdr>
            <w:top w:val="none" w:sz="0" w:space="0" w:color="auto"/>
            <w:left w:val="none" w:sz="0" w:space="0" w:color="auto"/>
            <w:bottom w:val="none" w:sz="0" w:space="0" w:color="auto"/>
            <w:right w:val="none" w:sz="0" w:space="0" w:color="auto"/>
          </w:divBdr>
        </w:div>
        <w:div w:id="1623071508">
          <w:marLeft w:val="0"/>
          <w:marRight w:val="0"/>
          <w:marTop w:val="0"/>
          <w:marBottom w:val="0"/>
          <w:divBdr>
            <w:top w:val="none" w:sz="0" w:space="0" w:color="auto"/>
            <w:left w:val="none" w:sz="0" w:space="0" w:color="auto"/>
            <w:bottom w:val="none" w:sz="0" w:space="0" w:color="auto"/>
            <w:right w:val="none" w:sz="0" w:space="0" w:color="auto"/>
          </w:divBdr>
        </w:div>
        <w:div w:id="1742287577">
          <w:marLeft w:val="0"/>
          <w:marRight w:val="0"/>
          <w:marTop w:val="0"/>
          <w:marBottom w:val="0"/>
          <w:divBdr>
            <w:top w:val="none" w:sz="0" w:space="0" w:color="auto"/>
            <w:left w:val="none" w:sz="0" w:space="0" w:color="auto"/>
            <w:bottom w:val="none" w:sz="0" w:space="0" w:color="auto"/>
            <w:right w:val="none" w:sz="0" w:space="0" w:color="auto"/>
          </w:divBdr>
        </w:div>
        <w:div w:id="1903100208">
          <w:marLeft w:val="0"/>
          <w:marRight w:val="0"/>
          <w:marTop w:val="0"/>
          <w:marBottom w:val="0"/>
          <w:divBdr>
            <w:top w:val="none" w:sz="0" w:space="0" w:color="auto"/>
            <w:left w:val="none" w:sz="0" w:space="0" w:color="auto"/>
            <w:bottom w:val="none" w:sz="0" w:space="0" w:color="auto"/>
            <w:right w:val="none" w:sz="0" w:space="0" w:color="auto"/>
          </w:divBdr>
        </w:div>
      </w:divsChild>
    </w:div>
    <w:div w:id="1779984276">
      <w:bodyDiv w:val="1"/>
      <w:marLeft w:val="0"/>
      <w:marRight w:val="0"/>
      <w:marTop w:val="0"/>
      <w:marBottom w:val="0"/>
      <w:divBdr>
        <w:top w:val="none" w:sz="0" w:space="0" w:color="auto"/>
        <w:left w:val="none" w:sz="0" w:space="0" w:color="auto"/>
        <w:bottom w:val="none" w:sz="0" w:space="0" w:color="auto"/>
        <w:right w:val="none" w:sz="0" w:space="0" w:color="auto"/>
      </w:divBdr>
    </w:div>
    <w:div w:id="1780680512">
      <w:bodyDiv w:val="1"/>
      <w:marLeft w:val="0"/>
      <w:marRight w:val="0"/>
      <w:marTop w:val="0"/>
      <w:marBottom w:val="0"/>
      <w:divBdr>
        <w:top w:val="none" w:sz="0" w:space="0" w:color="auto"/>
        <w:left w:val="none" w:sz="0" w:space="0" w:color="auto"/>
        <w:bottom w:val="none" w:sz="0" w:space="0" w:color="auto"/>
        <w:right w:val="none" w:sz="0" w:space="0" w:color="auto"/>
      </w:divBdr>
    </w:div>
    <w:div w:id="1824076219">
      <w:bodyDiv w:val="1"/>
      <w:marLeft w:val="0"/>
      <w:marRight w:val="0"/>
      <w:marTop w:val="0"/>
      <w:marBottom w:val="0"/>
      <w:divBdr>
        <w:top w:val="none" w:sz="0" w:space="0" w:color="auto"/>
        <w:left w:val="none" w:sz="0" w:space="0" w:color="auto"/>
        <w:bottom w:val="none" w:sz="0" w:space="0" w:color="auto"/>
        <w:right w:val="none" w:sz="0" w:space="0" w:color="auto"/>
      </w:divBdr>
    </w:div>
    <w:div w:id="1884101397">
      <w:bodyDiv w:val="1"/>
      <w:marLeft w:val="0"/>
      <w:marRight w:val="0"/>
      <w:marTop w:val="0"/>
      <w:marBottom w:val="0"/>
      <w:divBdr>
        <w:top w:val="none" w:sz="0" w:space="0" w:color="auto"/>
        <w:left w:val="none" w:sz="0" w:space="0" w:color="auto"/>
        <w:bottom w:val="none" w:sz="0" w:space="0" w:color="auto"/>
        <w:right w:val="none" w:sz="0" w:space="0" w:color="auto"/>
      </w:divBdr>
    </w:div>
    <w:div w:id="1934168456">
      <w:bodyDiv w:val="1"/>
      <w:marLeft w:val="0"/>
      <w:marRight w:val="0"/>
      <w:marTop w:val="0"/>
      <w:marBottom w:val="0"/>
      <w:divBdr>
        <w:top w:val="none" w:sz="0" w:space="0" w:color="auto"/>
        <w:left w:val="none" w:sz="0" w:space="0" w:color="auto"/>
        <w:bottom w:val="none" w:sz="0" w:space="0" w:color="auto"/>
        <w:right w:val="none" w:sz="0" w:space="0" w:color="auto"/>
      </w:divBdr>
    </w:div>
    <w:div w:id="1967616123">
      <w:bodyDiv w:val="1"/>
      <w:marLeft w:val="0"/>
      <w:marRight w:val="0"/>
      <w:marTop w:val="0"/>
      <w:marBottom w:val="0"/>
      <w:divBdr>
        <w:top w:val="none" w:sz="0" w:space="0" w:color="auto"/>
        <w:left w:val="none" w:sz="0" w:space="0" w:color="auto"/>
        <w:bottom w:val="none" w:sz="0" w:space="0" w:color="auto"/>
        <w:right w:val="none" w:sz="0" w:space="0" w:color="auto"/>
      </w:divBdr>
      <w:divsChild>
        <w:div w:id="433869571">
          <w:blockQuote w:val="1"/>
          <w:marLeft w:val="600"/>
          <w:marRight w:val="0"/>
          <w:marTop w:val="0"/>
          <w:marBottom w:val="0"/>
          <w:divBdr>
            <w:top w:val="none" w:sz="0" w:space="0" w:color="auto"/>
            <w:left w:val="none" w:sz="0" w:space="0" w:color="auto"/>
            <w:bottom w:val="none" w:sz="0" w:space="0" w:color="auto"/>
            <w:right w:val="none" w:sz="0" w:space="0" w:color="auto"/>
          </w:divBdr>
        </w:div>
        <w:div w:id="838496130">
          <w:blockQuote w:val="1"/>
          <w:marLeft w:val="600"/>
          <w:marRight w:val="0"/>
          <w:marTop w:val="0"/>
          <w:marBottom w:val="0"/>
          <w:divBdr>
            <w:top w:val="none" w:sz="0" w:space="0" w:color="auto"/>
            <w:left w:val="none" w:sz="0" w:space="0" w:color="auto"/>
            <w:bottom w:val="none" w:sz="0" w:space="0" w:color="auto"/>
            <w:right w:val="none" w:sz="0" w:space="0" w:color="auto"/>
          </w:divBdr>
        </w:div>
        <w:div w:id="1533109778">
          <w:blockQuote w:val="1"/>
          <w:marLeft w:val="600"/>
          <w:marRight w:val="0"/>
          <w:marTop w:val="0"/>
          <w:marBottom w:val="0"/>
          <w:divBdr>
            <w:top w:val="none" w:sz="0" w:space="0" w:color="auto"/>
            <w:left w:val="none" w:sz="0" w:space="0" w:color="auto"/>
            <w:bottom w:val="none" w:sz="0" w:space="0" w:color="auto"/>
            <w:right w:val="none" w:sz="0" w:space="0" w:color="auto"/>
          </w:divBdr>
        </w:div>
        <w:div w:id="1701129143">
          <w:marLeft w:val="0"/>
          <w:marRight w:val="0"/>
          <w:marTop w:val="0"/>
          <w:marBottom w:val="0"/>
          <w:divBdr>
            <w:top w:val="none" w:sz="0" w:space="0" w:color="auto"/>
            <w:left w:val="none" w:sz="0" w:space="0" w:color="auto"/>
            <w:bottom w:val="none" w:sz="0" w:space="0" w:color="auto"/>
            <w:right w:val="none" w:sz="0" w:space="0" w:color="auto"/>
          </w:divBdr>
        </w:div>
        <w:div w:id="177216401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001929622">
      <w:bodyDiv w:val="1"/>
      <w:marLeft w:val="0"/>
      <w:marRight w:val="0"/>
      <w:marTop w:val="0"/>
      <w:marBottom w:val="0"/>
      <w:divBdr>
        <w:top w:val="none" w:sz="0" w:space="0" w:color="auto"/>
        <w:left w:val="none" w:sz="0" w:space="0" w:color="auto"/>
        <w:bottom w:val="none" w:sz="0" w:space="0" w:color="auto"/>
        <w:right w:val="none" w:sz="0" w:space="0" w:color="auto"/>
      </w:divBdr>
    </w:div>
    <w:div w:id="2002655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5AF3A-D5ED-4513-B267-CBBF9722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1539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Transylvania County TDA</vt:lpstr>
    </vt:vector>
  </TitlesOfParts>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Transylvania County TDA</dc:title>
  <dc:subject/>
  <dc:creator>Libby Freeman</dc:creator>
  <cp:keywords/>
  <dc:description/>
  <cp:lastModifiedBy>Layton Parker</cp:lastModifiedBy>
  <cp:revision>6</cp:revision>
  <cp:lastPrinted>2021-07-21T21:07:00Z</cp:lastPrinted>
  <dcterms:created xsi:type="dcterms:W3CDTF">2022-04-26T21:36:00Z</dcterms:created>
  <dcterms:modified xsi:type="dcterms:W3CDTF">2022-04-26T21:44:00Z</dcterms:modified>
</cp:coreProperties>
</file>